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863" w14:textId="77777777" w:rsidR="00506043" w:rsidRDefault="00506043" w:rsidP="00B14E4D">
      <w:pPr>
        <w:spacing w:before="120"/>
        <w:jc w:val="center"/>
        <w:rPr>
          <w:b/>
          <w:bCs/>
          <w:sz w:val="28"/>
          <w:szCs w:val="28"/>
        </w:rPr>
      </w:pPr>
    </w:p>
    <w:p w14:paraId="79A968E8" w14:textId="202DF9D5" w:rsidR="00DC28D5" w:rsidRPr="00B711A3" w:rsidRDefault="00B711A3" w:rsidP="00B14E4D">
      <w:pPr>
        <w:spacing w:before="120"/>
        <w:jc w:val="center"/>
        <w:rPr>
          <w:b/>
          <w:bCs/>
          <w:sz w:val="28"/>
          <w:szCs w:val="28"/>
        </w:rPr>
      </w:pPr>
      <w:r w:rsidRPr="00B711A3">
        <w:rPr>
          <w:b/>
          <w:bCs/>
          <w:sz w:val="28"/>
          <w:szCs w:val="28"/>
        </w:rPr>
        <w:t>FROXFIELD PARISH COUNCIL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B711A3" w14:paraId="1E3B8CEE" w14:textId="77777777" w:rsidTr="00B711A3">
        <w:tc>
          <w:tcPr>
            <w:tcW w:w="4797" w:type="dxa"/>
          </w:tcPr>
          <w:p w14:paraId="241A118F" w14:textId="461E0B5A" w:rsidR="00B711A3" w:rsidRDefault="00B711A3" w:rsidP="00B711A3">
            <w:pPr>
              <w:ind w:left="173" w:right="-330" w:hanging="142"/>
              <w:rPr>
                <w:b/>
                <w:bCs/>
              </w:rPr>
            </w:pPr>
            <w:r>
              <w:rPr>
                <w:b/>
                <w:bCs/>
              </w:rPr>
              <w:t>Clerk to the Council</w:t>
            </w:r>
          </w:p>
          <w:p w14:paraId="09A6558A" w14:textId="0002E1BB" w:rsidR="00B711A3" w:rsidRDefault="00B711A3" w:rsidP="00B711A3">
            <w:pPr>
              <w:ind w:left="173" w:right="-330" w:hanging="142"/>
            </w:pPr>
            <w:r>
              <w:t>Lynn Casey-Sturt</w:t>
            </w:r>
          </w:p>
          <w:p w14:paraId="5CB77ADC" w14:textId="0A1246D7" w:rsidR="00B711A3" w:rsidRPr="00B711A3" w:rsidRDefault="00B711A3" w:rsidP="00B711A3">
            <w:pPr>
              <w:ind w:left="173" w:right="-330" w:hanging="142"/>
            </w:pPr>
            <w:r>
              <w:t>2 The Limes, Froxfield, Wiltshire SN8 3LB</w:t>
            </w:r>
          </w:p>
          <w:p w14:paraId="6E2978E4" w14:textId="77777777" w:rsidR="00B711A3" w:rsidRDefault="00B711A3" w:rsidP="00B711A3">
            <w:pPr>
              <w:jc w:val="center"/>
              <w:rPr>
                <w:b/>
                <w:bCs/>
              </w:rPr>
            </w:pPr>
          </w:p>
        </w:tc>
        <w:tc>
          <w:tcPr>
            <w:tcW w:w="4843" w:type="dxa"/>
          </w:tcPr>
          <w:p w14:paraId="20C2C72A" w14:textId="77777777" w:rsidR="00B711A3" w:rsidRDefault="00B711A3" w:rsidP="00B711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  <w:p w14:paraId="6A1C7AD4" w14:textId="77777777" w:rsidR="00B711A3" w:rsidRDefault="00B711A3" w:rsidP="00B711A3">
            <w:pPr>
              <w:jc w:val="right"/>
            </w:pPr>
            <w:r>
              <w:t>Telephone Number: 07590 637165</w:t>
            </w:r>
          </w:p>
          <w:p w14:paraId="480FB911" w14:textId="350D9710" w:rsidR="00B711A3" w:rsidRPr="00B711A3" w:rsidRDefault="00B711A3" w:rsidP="00B711A3">
            <w:pPr>
              <w:jc w:val="right"/>
            </w:pPr>
            <w:r>
              <w:t>Email: clerk@froxfield.org</w:t>
            </w:r>
          </w:p>
        </w:tc>
      </w:tr>
    </w:tbl>
    <w:p w14:paraId="54901B54" w14:textId="4F59D52D" w:rsidR="00B711A3" w:rsidRDefault="00B711A3" w:rsidP="00B711A3">
      <w:pPr>
        <w:jc w:val="center"/>
        <w:rPr>
          <w:b/>
          <w:bCs/>
        </w:rPr>
      </w:pPr>
    </w:p>
    <w:p w14:paraId="24C26855" w14:textId="333A85F5" w:rsidR="006024E2" w:rsidRDefault="006024E2" w:rsidP="00B9574A">
      <w:pPr>
        <w:ind w:right="-3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Minutes of the Meeting</w:t>
      </w:r>
    </w:p>
    <w:p w14:paraId="4128D3C5" w14:textId="2451EFEA" w:rsidR="00621372" w:rsidRPr="006024E2" w:rsidRDefault="006024E2" w:rsidP="006024E2">
      <w:pPr>
        <w:spacing w:after="0" w:line="240" w:lineRule="auto"/>
        <w:ind w:right="-329"/>
        <w:jc w:val="center"/>
        <w:rPr>
          <w:sz w:val="28"/>
          <w:szCs w:val="28"/>
        </w:rPr>
      </w:pPr>
      <w:r w:rsidRPr="006024E2">
        <w:rPr>
          <w:sz w:val="28"/>
          <w:szCs w:val="28"/>
        </w:rPr>
        <w:t>Froxfield War Memorial Hall, The Green, Froxfield</w:t>
      </w:r>
    </w:p>
    <w:p w14:paraId="766D98C1" w14:textId="33A1B21F" w:rsidR="006024E2" w:rsidRDefault="006024E2" w:rsidP="001D2DEA">
      <w:pPr>
        <w:spacing w:after="0" w:line="240" w:lineRule="auto"/>
        <w:ind w:right="-329"/>
        <w:jc w:val="center"/>
        <w:rPr>
          <w:sz w:val="28"/>
          <w:szCs w:val="28"/>
        </w:rPr>
      </w:pPr>
      <w:r w:rsidRPr="006024E2">
        <w:rPr>
          <w:sz w:val="28"/>
          <w:szCs w:val="28"/>
        </w:rPr>
        <w:t>Monda</w:t>
      </w:r>
      <w:r w:rsidR="001D2DEA">
        <w:rPr>
          <w:sz w:val="28"/>
          <w:szCs w:val="28"/>
        </w:rPr>
        <w:t>y, 17 July</w:t>
      </w:r>
      <w:r w:rsidRPr="006024E2">
        <w:rPr>
          <w:sz w:val="28"/>
          <w:szCs w:val="28"/>
        </w:rPr>
        <w:t xml:space="preserve"> 2023 at </w:t>
      </w:r>
      <w:r w:rsidR="001D2DEA">
        <w:rPr>
          <w:sz w:val="28"/>
          <w:szCs w:val="28"/>
        </w:rPr>
        <w:t>7</w:t>
      </w:r>
      <w:r w:rsidRPr="006024E2">
        <w:rPr>
          <w:sz w:val="28"/>
          <w:szCs w:val="28"/>
        </w:rPr>
        <w:t>.00 pm</w:t>
      </w:r>
    </w:p>
    <w:p w14:paraId="780519DD" w14:textId="76BE37E8" w:rsidR="006024E2" w:rsidRDefault="006024E2" w:rsidP="006024E2">
      <w:pPr>
        <w:spacing w:after="0" w:line="240" w:lineRule="auto"/>
        <w:ind w:right="-329"/>
        <w:jc w:val="center"/>
        <w:rPr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024E2" w14:paraId="2AA7FFEB" w14:textId="77777777" w:rsidTr="008E2483">
        <w:trPr>
          <w:trHeight w:val="391"/>
        </w:trPr>
        <w:tc>
          <w:tcPr>
            <w:tcW w:w="9924" w:type="dxa"/>
            <w:shd w:val="clear" w:color="auto" w:fill="BBC9C0"/>
          </w:tcPr>
          <w:p w14:paraId="1988A82A" w14:textId="367010B1" w:rsidR="006024E2" w:rsidRPr="006024E2" w:rsidRDefault="006024E2" w:rsidP="00533A61">
            <w:pPr>
              <w:spacing w:before="120" w:after="120"/>
              <w:ind w:right="-3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</w:t>
            </w:r>
          </w:p>
        </w:tc>
      </w:tr>
      <w:tr w:rsidR="006024E2" w:rsidRPr="006024E2" w14:paraId="218BBAD3" w14:textId="77777777" w:rsidTr="008E2483">
        <w:tc>
          <w:tcPr>
            <w:tcW w:w="9924" w:type="dxa"/>
          </w:tcPr>
          <w:p w14:paraId="56AFE2E6" w14:textId="0DC5598A" w:rsidR="001D2DEA" w:rsidRDefault="006024E2" w:rsidP="001D2DEA">
            <w:pPr>
              <w:spacing w:before="60" w:after="60"/>
              <w:ind w:right="177"/>
            </w:pPr>
            <w:r w:rsidRPr="006024E2">
              <w:t xml:space="preserve">Cllr </w:t>
            </w:r>
            <w:r>
              <w:t>V Body (Chair</w:t>
            </w:r>
            <w:r w:rsidR="000378E0">
              <w:t>man</w:t>
            </w:r>
            <w:r>
              <w:t>), Cllr S Heppenstall</w:t>
            </w:r>
            <w:r w:rsidR="00433276">
              <w:t>,</w:t>
            </w:r>
            <w:r w:rsidR="001D2DEA">
              <w:t xml:space="preserve"> </w:t>
            </w:r>
            <w:r w:rsidR="00433276">
              <w:t xml:space="preserve">Cllr A Miles, Cllr E Morton </w:t>
            </w:r>
            <w:r w:rsidR="001D2DEA">
              <w:t xml:space="preserve">Cllr R Smith, </w:t>
            </w:r>
            <w:r w:rsidR="00533A61">
              <w:t xml:space="preserve">Cllr C Wilson, </w:t>
            </w:r>
          </w:p>
          <w:p w14:paraId="30BD8772" w14:textId="4E1117AD" w:rsidR="006024E2" w:rsidRDefault="001D2DEA" w:rsidP="001D2DEA">
            <w:pPr>
              <w:spacing w:before="60" w:after="60"/>
              <w:ind w:right="177"/>
            </w:pPr>
            <w:r>
              <w:t>and</w:t>
            </w:r>
            <w:r w:rsidR="00533A61">
              <w:t xml:space="preserve"> Mrs L Casey-Sturt (Clerk)</w:t>
            </w:r>
            <w:r>
              <w:t>.</w:t>
            </w:r>
            <w:r w:rsidR="007C522A">
              <w:t xml:space="preserve">  Guest: </w:t>
            </w:r>
            <w:r w:rsidR="009B2300">
              <w:t xml:space="preserve">Cllr </w:t>
            </w:r>
            <w:r w:rsidR="007C522A">
              <w:t>Sturt Wheeler, Pewsey Vale East</w:t>
            </w:r>
            <w:r w:rsidR="009B2300">
              <w:t xml:space="preserve"> (Wiltshire Council)</w:t>
            </w:r>
            <w:r w:rsidR="007C522A">
              <w:t>.</w:t>
            </w:r>
          </w:p>
          <w:p w14:paraId="5FF6FE6E" w14:textId="1FAEC720" w:rsidR="00CC46C2" w:rsidRPr="00CC46C2" w:rsidRDefault="004848E4" w:rsidP="00433276">
            <w:pPr>
              <w:spacing w:before="60" w:after="60"/>
              <w:ind w:right="-3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C46C2" w:rsidRPr="00CC46C2">
              <w:rPr>
                <w:b/>
                <w:bCs/>
              </w:rPr>
              <w:t>he meeting was confirmed as quorate.</w:t>
            </w:r>
          </w:p>
        </w:tc>
      </w:tr>
    </w:tbl>
    <w:p w14:paraId="27C9300D" w14:textId="661BF3D3" w:rsidR="00CC46C2" w:rsidRPr="004F20A4" w:rsidRDefault="00CC46C2">
      <w:pPr>
        <w:rPr>
          <w:sz w:val="16"/>
          <w:szCs w:val="1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5"/>
      </w:tblGrid>
      <w:tr w:rsidR="00533A61" w14:paraId="0BE5E5B1" w14:textId="77777777" w:rsidTr="008E2483">
        <w:tc>
          <w:tcPr>
            <w:tcW w:w="1419" w:type="dxa"/>
            <w:shd w:val="clear" w:color="auto" w:fill="BBC9C0"/>
          </w:tcPr>
          <w:p w14:paraId="024FE59F" w14:textId="5A9DD751" w:rsidR="00533A61" w:rsidRPr="00533A61" w:rsidRDefault="00533A61" w:rsidP="00533A61">
            <w:pPr>
              <w:spacing w:before="120" w:after="120"/>
              <w:ind w:right="-329"/>
              <w:rPr>
                <w:b/>
                <w:bCs/>
              </w:rPr>
            </w:pPr>
            <w:r w:rsidRPr="00533A61">
              <w:rPr>
                <w:b/>
                <w:bCs/>
              </w:rPr>
              <w:t>Agenda item</w:t>
            </w:r>
          </w:p>
        </w:tc>
        <w:tc>
          <w:tcPr>
            <w:tcW w:w="8505" w:type="dxa"/>
            <w:shd w:val="clear" w:color="auto" w:fill="BBC9C0"/>
          </w:tcPr>
          <w:p w14:paraId="4E28BCF5" w14:textId="1E646279" w:rsidR="00533A61" w:rsidRPr="00533A61" w:rsidRDefault="00533A61" w:rsidP="00533A61">
            <w:pPr>
              <w:tabs>
                <w:tab w:val="left" w:pos="3292"/>
              </w:tabs>
              <w:spacing w:before="120" w:after="120"/>
              <w:ind w:right="-329"/>
              <w:rPr>
                <w:b/>
                <w:bCs/>
              </w:rPr>
            </w:pPr>
            <w:r>
              <w:rPr>
                <w:b/>
                <w:bCs/>
              </w:rPr>
              <w:tab/>
              <w:t>Minutes</w:t>
            </w:r>
          </w:p>
        </w:tc>
      </w:tr>
      <w:tr w:rsidR="00DF7594" w14:paraId="0F676B6A" w14:textId="77777777" w:rsidTr="008E2483">
        <w:tc>
          <w:tcPr>
            <w:tcW w:w="1419" w:type="dxa"/>
          </w:tcPr>
          <w:p w14:paraId="0FFB73EA" w14:textId="37EBB8ED" w:rsidR="00DF7594" w:rsidRPr="00533A61" w:rsidRDefault="00DF7594" w:rsidP="008E2483">
            <w:pPr>
              <w:spacing w:before="120" w:after="120"/>
              <w:ind w:right="-329"/>
              <w:jc w:val="both"/>
            </w:pPr>
            <w:r>
              <w:t>0</w:t>
            </w:r>
            <w:r w:rsidR="001D2DEA">
              <w:t>19</w:t>
            </w:r>
            <w:r>
              <w:t>/2023</w:t>
            </w:r>
          </w:p>
        </w:tc>
        <w:tc>
          <w:tcPr>
            <w:tcW w:w="8505" w:type="dxa"/>
          </w:tcPr>
          <w:p w14:paraId="73AB5D37" w14:textId="77777777" w:rsidR="00DF7594" w:rsidRDefault="00DF7594" w:rsidP="004F20A4">
            <w:pPr>
              <w:spacing w:before="60" w:after="60"/>
              <w:ind w:right="1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Apologies for Absence, Declarations of Interest and Dispensations</w:t>
            </w:r>
          </w:p>
          <w:p w14:paraId="1CA9FA0E" w14:textId="408805A0" w:rsidR="00DF7594" w:rsidRDefault="006F6145" w:rsidP="004F20A4">
            <w:pPr>
              <w:spacing w:before="60" w:after="60"/>
              <w:ind w:right="177"/>
            </w:pPr>
            <w:r>
              <w:t>Apologies received from: Cllr T Till</w:t>
            </w:r>
            <w:r w:rsidR="001D2DEA">
              <w:t>.</w:t>
            </w:r>
          </w:p>
          <w:p w14:paraId="3C9A8830" w14:textId="22E94A3E" w:rsidR="00535ECA" w:rsidRPr="00533A61" w:rsidRDefault="00535ECA" w:rsidP="004F20A4">
            <w:pPr>
              <w:spacing w:before="60" w:after="60"/>
              <w:ind w:right="177"/>
            </w:pPr>
            <w:r>
              <w:t>No declarations</w:t>
            </w:r>
            <w:r w:rsidR="003A4D56">
              <w:t xml:space="preserve"> made.</w:t>
            </w:r>
          </w:p>
        </w:tc>
      </w:tr>
      <w:tr w:rsidR="00DF7594" w14:paraId="481D4081" w14:textId="77777777" w:rsidTr="008E2483">
        <w:tc>
          <w:tcPr>
            <w:tcW w:w="1419" w:type="dxa"/>
          </w:tcPr>
          <w:p w14:paraId="727A0EB2" w14:textId="2B32EC65" w:rsidR="00DF7594" w:rsidRPr="00533A61" w:rsidRDefault="00DF7594" w:rsidP="008E2483">
            <w:pPr>
              <w:spacing w:before="120" w:after="120"/>
              <w:ind w:right="-329"/>
              <w:jc w:val="both"/>
            </w:pPr>
            <w:r>
              <w:t>0</w:t>
            </w:r>
            <w:r w:rsidR="001D2DEA">
              <w:t>20</w:t>
            </w:r>
            <w:r>
              <w:t>/2023</w:t>
            </w:r>
          </w:p>
        </w:tc>
        <w:tc>
          <w:tcPr>
            <w:tcW w:w="8505" w:type="dxa"/>
          </w:tcPr>
          <w:p w14:paraId="22B00473" w14:textId="57B5A988" w:rsidR="00DF7594" w:rsidRDefault="00DF7594" w:rsidP="004F20A4">
            <w:pPr>
              <w:spacing w:before="60" w:after="60"/>
              <w:ind w:right="1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Minutes from the previous meeting</w:t>
            </w:r>
            <w:r w:rsidR="001D2DEA">
              <w:rPr>
                <w:b/>
                <w:bCs/>
              </w:rPr>
              <w:t>(s)</w:t>
            </w:r>
          </w:p>
          <w:p w14:paraId="79F7C409" w14:textId="45882C75" w:rsidR="001D2DEA" w:rsidRPr="00676E2A" w:rsidRDefault="001D2DEA" w:rsidP="001D2DEA">
            <w:pPr>
              <w:pStyle w:val="ListParagraph"/>
              <w:numPr>
                <w:ilvl w:val="0"/>
                <w:numId w:val="16"/>
              </w:numPr>
              <w:spacing w:before="60" w:after="60"/>
              <w:ind w:right="177"/>
              <w:jc w:val="both"/>
            </w:pPr>
            <w:r w:rsidRPr="00676E2A">
              <w:t>Monday 15 May 2023 (Annual Meeting)</w:t>
            </w:r>
          </w:p>
          <w:p w14:paraId="2541A655" w14:textId="088274F8" w:rsidR="001D2DEA" w:rsidRPr="00676E2A" w:rsidRDefault="001D2DEA" w:rsidP="001D2DEA">
            <w:pPr>
              <w:pStyle w:val="ListParagraph"/>
              <w:numPr>
                <w:ilvl w:val="0"/>
                <w:numId w:val="16"/>
              </w:numPr>
              <w:spacing w:before="60" w:after="60"/>
              <w:ind w:right="177"/>
              <w:jc w:val="both"/>
            </w:pPr>
            <w:r w:rsidRPr="00676E2A">
              <w:t>Monday 12 June 2023 (Extraordinary)</w:t>
            </w:r>
          </w:p>
          <w:p w14:paraId="4F92A6FE" w14:textId="3DB138F8" w:rsidR="00DF7594" w:rsidRPr="00533A61" w:rsidRDefault="003A4D56" w:rsidP="004F20A4">
            <w:pPr>
              <w:spacing w:before="60" w:after="60"/>
              <w:ind w:right="177"/>
            </w:pPr>
            <w:r>
              <w:t xml:space="preserve">The minutes of </w:t>
            </w:r>
            <w:r w:rsidR="001D2DEA">
              <w:t xml:space="preserve">both </w:t>
            </w:r>
            <w:r>
              <w:t xml:space="preserve">the </w:t>
            </w:r>
            <w:r w:rsidR="001D2DEA">
              <w:t xml:space="preserve">15 May and 12 June </w:t>
            </w:r>
            <w:r>
              <w:t xml:space="preserve">were </w:t>
            </w:r>
            <w:r w:rsidRPr="00906F07">
              <w:rPr>
                <w:b/>
                <w:bCs/>
              </w:rPr>
              <w:t>approved</w:t>
            </w:r>
            <w:r>
              <w:t xml:space="preserve"> </w:t>
            </w:r>
            <w:r w:rsidR="00906F07">
              <w:t xml:space="preserve">and </w:t>
            </w:r>
            <w:r w:rsidR="00906F07" w:rsidRPr="00906F07">
              <w:rPr>
                <w:b/>
                <w:bCs/>
              </w:rPr>
              <w:t>signed</w:t>
            </w:r>
            <w:r w:rsidR="00906F07">
              <w:t xml:space="preserve"> </w:t>
            </w:r>
            <w:r>
              <w:t>as a true record.</w:t>
            </w:r>
          </w:p>
        </w:tc>
      </w:tr>
      <w:tr w:rsidR="00DF7594" w14:paraId="43117960" w14:textId="77777777" w:rsidTr="008E2483">
        <w:tc>
          <w:tcPr>
            <w:tcW w:w="1419" w:type="dxa"/>
          </w:tcPr>
          <w:p w14:paraId="1FE012E1" w14:textId="4D73F427" w:rsidR="00DF7594" w:rsidRPr="00533A61" w:rsidRDefault="00DF7594" w:rsidP="008E2483">
            <w:pPr>
              <w:spacing w:before="120" w:after="120"/>
              <w:ind w:right="-329"/>
              <w:jc w:val="both"/>
            </w:pPr>
            <w:r>
              <w:t>0</w:t>
            </w:r>
            <w:r w:rsidR="001D2DEA">
              <w:t>21</w:t>
            </w:r>
            <w:r>
              <w:t>/2023</w:t>
            </w:r>
          </w:p>
        </w:tc>
        <w:tc>
          <w:tcPr>
            <w:tcW w:w="8505" w:type="dxa"/>
          </w:tcPr>
          <w:p w14:paraId="7689E79D" w14:textId="77777777" w:rsidR="00DF7594" w:rsidRDefault="00DF7594" w:rsidP="004F20A4">
            <w:pPr>
              <w:spacing w:before="60" w:after="60"/>
              <w:ind w:right="1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Questions from Members of the Public</w:t>
            </w:r>
          </w:p>
          <w:p w14:paraId="724102B3" w14:textId="4C43B0C3" w:rsidR="00DF7594" w:rsidRPr="00533A61" w:rsidRDefault="00535ECA" w:rsidP="004F20A4">
            <w:pPr>
              <w:spacing w:before="60" w:after="60"/>
              <w:ind w:right="177"/>
            </w:pPr>
            <w:r>
              <w:t>None</w:t>
            </w:r>
            <w:r w:rsidR="003A4D56">
              <w:t>.</w:t>
            </w:r>
          </w:p>
        </w:tc>
      </w:tr>
      <w:tr w:rsidR="00DF7594" w14:paraId="34328356" w14:textId="77777777" w:rsidTr="008E2483">
        <w:tc>
          <w:tcPr>
            <w:tcW w:w="1419" w:type="dxa"/>
          </w:tcPr>
          <w:p w14:paraId="206F8204" w14:textId="2BF49427" w:rsidR="00DF7594" w:rsidRPr="00533A61" w:rsidRDefault="008E2483" w:rsidP="008E2483">
            <w:pPr>
              <w:spacing w:before="120" w:after="120"/>
              <w:ind w:right="-329"/>
              <w:jc w:val="both"/>
            </w:pPr>
            <w:r w:rsidRPr="00451474">
              <w:t>0</w:t>
            </w:r>
            <w:r w:rsidR="00E6394C">
              <w:t>22</w:t>
            </w:r>
            <w:r w:rsidRPr="00451474">
              <w:t>/2023</w:t>
            </w:r>
          </w:p>
        </w:tc>
        <w:tc>
          <w:tcPr>
            <w:tcW w:w="8505" w:type="dxa"/>
          </w:tcPr>
          <w:p w14:paraId="166C8C8F" w14:textId="03985FE0" w:rsidR="008E2483" w:rsidRDefault="008E2483" w:rsidP="00DF6FEF">
            <w:pPr>
              <w:spacing w:before="60" w:after="60"/>
              <w:ind w:right="313"/>
              <w:rPr>
                <w:b/>
                <w:bCs/>
              </w:rPr>
            </w:pPr>
            <w:r>
              <w:rPr>
                <w:b/>
                <w:bCs/>
              </w:rPr>
              <w:t>Chair</w:t>
            </w:r>
            <w:r w:rsidR="0066245C">
              <w:rPr>
                <w:b/>
                <w:bCs/>
              </w:rPr>
              <w:t>man</w:t>
            </w:r>
            <w:r>
              <w:rPr>
                <w:b/>
                <w:bCs/>
              </w:rPr>
              <w:t>’s Report</w:t>
            </w:r>
          </w:p>
          <w:p w14:paraId="70DB9D68" w14:textId="07EF1505" w:rsidR="006F6145" w:rsidRPr="00533A61" w:rsidRDefault="00E6394C" w:rsidP="004635D9">
            <w:pPr>
              <w:pStyle w:val="Body"/>
              <w:spacing w:before="60" w:after="60"/>
              <w:ind w:left="0" w:right="319" w:firstLine="31"/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Chairman’s update has been incorporated </w:t>
            </w:r>
            <w:r w:rsidR="007868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with</w:t>
            </w:r>
            <w:r w:rsidR="0002382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</w:t>
            </w:r>
            <w:r w:rsidR="007868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the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following agenda items.  </w:t>
            </w:r>
            <w:r>
              <w:t xml:space="preserve"> </w:t>
            </w:r>
          </w:p>
        </w:tc>
      </w:tr>
      <w:tr w:rsidR="008E2483" w14:paraId="6A21D600" w14:textId="77777777" w:rsidTr="008E2483">
        <w:tc>
          <w:tcPr>
            <w:tcW w:w="1419" w:type="dxa"/>
          </w:tcPr>
          <w:p w14:paraId="71CF4FC5" w14:textId="7A6F57FE" w:rsidR="008E2483" w:rsidRDefault="008E2483" w:rsidP="006F6145">
            <w:pPr>
              <w:spacing w:before="120" w:after="120"/>
              <w:ind w:right="-330"/>
              <w:jc w:val="both"/>
            </w:pPr>
            <w:r w:rsidRPr="00451474">
              <w:t>0</w:t>
            </w:r>
            <w:r w:rsidR="00E6394C">
              <w:t>23/</w:t>
            </w:r>
            <w:r w:rsidRPr="00451474">
              <w:t>2023</w:t>
            </w:r>
          </w:p>
          <w:p w14:paraId="531369A4" w14:textId="77777777" w:rsidR="008E2483" w:rsidRPr="00451474" w:rsidRDefault="008E2483" w:rsidP="006F6145">
            <w:pPr>
              <w:spacing w:before="120" w:after="120"/>
              <w:ind w:right="-329"/>
              <w:jc w:val="both"/>
            </w:pPr>
          </w:p>
        </w:tc>
        <w:tc>
          <w:tcPr>
            <w:tcW w:w="8505" w:type="dxa"/>
          </w:tcPr>
          <w:p w14:paraId="08ECC8E3" w14:textId="77777777" w:rsidR="008E2483" w:rsidRDefault="008E2483" w:rsidP="00DF6FEF">
            <w:pPr>
              <w:spacing w:before="60" w:after="60"/>
              <w:ind w:right="-330"/>
              <w:rPr>
                <w:b/>
                <w:bCs/>
              </w:rPr>
            </w:pPr>
            <w:r>
              <w:rPr>
                <w:b/>
                <w:bCs/>
              </w:rPr>
              <w:t>Matters Outstanding</w:t>
            </w:r>
          </w:p>
          <w:p w14:paraId="2A9DA973" w14:textId="48E5EBA4" w:rsidR="006022B3" w:rsidRDefault="00DF6FEF" w:rsidP="00E6394C">
            <w:pPr>
              <w:spacing w:before="60" w:after="60"/>
              <w:ind w:right="-330"/>
            </w:pPr>
            <w:r w:rsidRPr="00DF6FEF">
              <w:rPr>
                <w:u w:val="single"/>
              </w:rPr>
              <w:t>0</w:t>
            </w:r>
            <w:r w:rsidR="00E6394C">
              <w:rPr>
                <w:u w:val="single"/>
              </w:rPr>
              <w:t>23</w:t>
            </w:r>
            <w:r w:rsidRPr="00DF6FEF">
              <w:rPr>
                <w:u w:val="single"/>
              </w:rPr>
              <w:t xml:space="preserve">.01: </w:t>
            </w:r>
            <w:r w:rsidR="008E2483" w:rsidRPr="00DF6FEF">
              <w:rPr>
                <w:u w:val="single"/>
              </w:rPr>
              <w:t xml:space="preserve">Froxfield Speed Limit Survey </w:t>
            </w:r>
            <w:r w:rsidR="004374B3">
              <w:rPr>
                <w:u w:val="single"/>
              </w:rPr>
              <w:t xml:space="preserve">and </w:t>
            </w:r>
            <w:r w:rsidR="004374B3" w:rsidRPr="00DF6FEF">
              <w:rPr>
                <w:u w:val="single"/>
              </w:rPr>
              <w:t>S</w:t>
            </w:r>
            <w:r w:rsidR="004374B3">
              <w:rPr>
                <w:u w:val="single"/>
              </w:rPr>
              <w:t>peed Indicator Device (SID)</w:t>
            </w:r>
            <w:r w:rsidR="004374B3" w:rsidRPr="00DF6FEF">
              <w:rPr>
                <w:u w:val="single"/>
              </w:rPr>
              <w:t xml:space="preserve"> Project</w:t>
            </w:r>
          </w:p>
          <w:p w14:paraId="45C11CC6" w14:textId="763CB085" w:rsidR="00A11A60" w:rsidRDefault="004374B3" w:rsidP="006B3201">
            <w:pPr>
              <w:spacing w:before="60" w:after="60"/>
              <w:ind w:right="177"/>
            </w:pPr>
            <w:r>
              <w:rPr>
                <w:u w:val="single"/>
              </w:rPr>
              <w:t>Traffic Survey:</w:t>
            </w:r>
            <w:r>
              <w:t xml:space="preserve"> </w:t>
            </w:r>
            <w:r w:rsidR="00E6394C">
              <w:t xml:space="preserve"> </w:t>
            </w:r>
            <w:r>
              <w:t xml:space="preserve">The </w:t>
            </w:r>
            <w:r w:rsidR="00E6394C">
              <w:t xml:space="preserve">Chairman summarised the results of the </w:t>
            </w:r>
            <w:r w:rsidR="00076442">
              <w:t>Wiltshire Council Traffic Survey.  The</w:t>
            </w:r>
            <w:r w:rsidR="00A11A60">
              <w:t xml:space="preserve"> </w:t>
            </w:r>
            <w:r w:rsidR="00076442">
              <w:t xml:space="preserve">survey </w:t>
            </w:r>
            <w:r w:rsidR="00A11A60">
              <w:t xml:space="preserve">recorded </w:t>
            </w:r>
            <w:r w:rsidR="00076442">
              <w:t>85</w:t>
            </w:r>
            <w:r w:rsidR="00A11A60">
              <w:t>th percentage speed for each vehicle and was used to determine if the site enters the thresholds for intervention.</w:t>
            </w:r>
          </w:p>
          <w:p w14:paraId="2A7756EE" w14:textId="760B3C9D" w:rsidR="00A11A60" w:rsidRDefault="00A11A60" w:rsidP="006B3201">
            <w:pPr>
              <w:spacing w:before="60" w:after="60"/>
              <w:ind w:right="177"/>
            </w:pPr>
            <w:r>
              <w:t>The survey results demonstrate</w:t>
            </w:r>
            <w:r w:rsidR="0078684B">
              <w:t>d</w:t>
            </w:r>
            <w:r>
              <w:t xml:space="preserve"> that the combined 85</w:t>
            </w:r>
            <w:r w:rsidR="00076442">
              <w:t xml:space="preserve">%ile was </w:t>
            </w:r>
            <w:r w:rsidR="00076442" w:rsidRPr="00A11A60">
              <w:rPr>
                <w:b/>
                <w:bCs/>
              </w:rPr>
              <w:t>43.1mph</w:t>
            </w:r>
            <w:r w:rsidR="004F553E">
              <w:t xml:space="preserve">, an improvement </w:t>
            </w:r>
            <w:r w:rsidR="00033116">
              <w:t xml:space="preserve">on the figures reported in </w:t>
            </w:r>
            <w:r w:rsidR="00824361">
              <w:t>a</w:t>
            </w:r>
            <w:r w:rsidR="00033116">
              <w:t xml:space="preserve"> </w:t>
            </w:r>
            <w:r w:rsidR="00076442">
              <w:t>previous year</w:t>
            </w:r>
            <w:r w:rsidR="004F553E">
              <w:t xml:space="preserve"> (</w:t>
            </w:r>
            <w:r w:rsidR="00076442">
              <w:t>49mph</w:t>
            </w:r>
            <w:r w:rsidR="004F553E">
              <w:t>).</w:t>
            </w:r>
          </w:p>
          <w:p w14:paraId="33EF1944" w14:textId="6AD1235C" w:rsidR="00A11A60" w:rsidRDefault="007D18B0" w:rsidP="006B3201">
            <w:pPr>
              <w:spacing w:before="60" w:after="60"/>
              <w:ind w:right="177"/>
            </w:pPr>
            <w:r>
              <w:t xml:space="preserve">In conclusion, </w:t>
            </w:r>
            <w:r w:rsidR="0078684B">
              <w:t>t</w:t>
            </w:r>
            <w:r w:rsidR="004F553E">
              <w:t xml:space="preserve">he site </w:t>
            </w:r>
            <w:r w:rsidR="00076442">
              <w:t xml:space="preserve">no longer meets the eligibility criteria for Community Speed </w:t>
            </w:r>
            <w:r w:rsidR="00A11A60">
              <w:t>Watch, nor the threshold for intervention.</w:t>
            </w:r>
          </w:p>
          <w:p w14:paraId="0E088D7E" w14:textId="77777777" w:rsidR="0078684B" w:rsidRDefault="00A11A60" w:rsidP="00A11A60">
            <w:pPr>
              <w:spacing w:before="60" w:after="60"/>
              <w:ind w:right="177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(The full report can be found on the Froxfield Parish Council website:</w:t>
            </w:r>
            <w:r w:rsidRPr="00A11A60">
              <w:rPr>
                <w:i/>
                <w:iCs/>
              </w:rPr>
              <w:t xml:space="preserve"> </w:t>
            </w:r>
            <w:hyperlink r:id="rId8" w:history="1">
              <w:r w:rsidRPr="00A11A60">
                <w:rPr>
                  <w:rStyle w:val="Hyperlink"/>
                  <w:i/>
                  <w:iCs/>
                </w:rPr>
                <w:t>Froxfield Parish Council – Wiltshire, England</w:t>
              </w:r>
            </w:hyperlink>
            <w:r w:rsidRPr="00A11A60">
              <w:rPr>
                <w:i/>
                <w:iCs/>
              </w:rPr>
              <w:t>)</w:t>
            </w:r>
          </w:p>
          <w:p w14:paraId="2C23E389" w14:textId="4D3B7311" w:rsidR="0078684B" w:rsidRDefault="0078684B" w:rsidP="00A11A60">
            <w:pPr>
              <w:spacing w:before="60" w:after="60"/>
              <w:ind w:right="177"/>
            </w:pPr>
            <w:r>
              <w:rPr>
                <w:u w:val="single"/>
              </w:rPr>
              <w:t>SID</w:t>
            </w:r>
            <w:r w:rsidRPr="00DF6FEF">
              <w:rPr>
                <w:u w:val="single"/>
              </w:rPr>
              <w:t xml:space="preserve"> Project</w:t>
            </w:r>
            <w:r w:rsidR="007D18B0">
              <w:rPr>
                <w:u w:val="single"/>
              </w:rPr>
              <w:t>:</w:t>
            </w:r>
            <w:r w:rsidR="007D18B0">
              <w:t xml:space="preserve"> Cllr S Heppenstall, attended a meeting of the Police and Crime Commissioners office on the 2 June 2023 to review the mechanisms available</w:t>
            </w:r>
            <w:r w:rsidR="00033116">
              <w:t xml:space="preserve"> to Parish Council’s</w:t>
            </w:r>
            <w:r w:rsidR="007D18B0">
              <w:t xml:space="preserve"> in making our roads safe</w:t>
            </w:r>
            <w:r w:rsidR="0055225C">
              <w:t>r using a Speed Indicator Device (SID).</w:t>
            </w:r>
          </w:p>
          <w:p w14:paraId="555ACB10" w14:textId="2230FB76" w:rsidR="0055225C" w:rsidRPr="007D18B0" w:rsidRDefault="0055225C" w:rsidP="00A11A60">
            <w:pPr>
              <w:spacing w:before="60" w:after="60"/>
              <w:ind w:right="177"/>
            </w:pPr>
            <w:r>
              <w:t>In facilitation of this, the parish council will be looking to purchase an Evolis device and</w:t>
            </w:r>
            <w:r w:rsidR="00181219">
              <w:t xml:space="preserve"> supporting structure; and which will capture both west and east bound traffic speeds. </w:t>
            </w:r>
          </w:p>
          <w:p w14:paraId="4F76F700" w14:textId="77777777" w:rsidR="0078684B" w:rsidRDefault="00181219" w:rsidP="00181219">
            <w:pPr>
              <w:spacing w:before="60" w:after="60"/>
              <w:ind w:right="318"/>
            </w:pPr>
            <w:r w:rsidRPr="00181219">
              <w:rPr>
                <w:b/>
                <w:bCs/>
              </w:rPr>
              <w:t>Resolution:</w:t>
            </w:r>
            <w:r>
              <w:t xml:space="preserve"> Agreed in principle, and subject to expected and budgeted costs.</w:t>
            </w:r>
          </w:p>
          <w:p w14:paraId="2B42DA47" w14:textId="7FC6ACA1" w:rsidR="00181219" w:rsidRDefault="00181219" w:rsidP="00181219">
            <w:pPr>
              <w:spacing w:before="60" w:after="60"/>
              <w:ind w:right="318"/>
              <w:rPr>
                <w:u w:val="single"/>
              </w:rPr>
            </w:pPr>
            <w:r w:rsidRPr="00DF6FEF">
              <w:rPr>
                <w:u w:val="single"/>
              </w:rPr>
              <w:t>0</w:t>
            </w:r>
            <w:r>
              <w:rPr>
                <w:u w:val="single"/>
              </w:rPr>
              <w:t>23</w:t>
            </w:r>
            <w:r w:rsidRPr="00DF6FEF">
              <w:rPr>
                <w:u w:val="single"/>
              </w:rPr>
              <w:t>.0</w:t>
            </w:r>
            <w:r w:rsidR="00F86740">
              <w:rPr>
                <w:u w:val="single"/>
              </w:rPr>
              <w:t>2</w:t>
            </w:r>
            <w:r w:rsidRPr="00DF6FEF">
              <w:rPr>
                <w:u w:val="single"/>
              </w:rPr>
              <w:t xml:space="preserve">: </w:t>
            </w:r>
            <w:r>
              <w:rPr>
                <w:u w:val="single"/>
              </w:rPr>
              <w:t>A new Logo for Froxfield Parish Council</w:t>
            </w:r>
          </w:p>
          <w:p w14:paraId="2B5A4680" w14:textId="7A0615F0" w:rsidR="00F86740" w:rsidRDefault="00181219" w:rsidP="00F86740">
            <w:pPr>
              <w:spacing w:before="60" w:after="60"/>
              <w:ind w:right="318"/>
            </w:pPr>
            <w:r>
              <w:t xml:space="preserve">Cllr R Smith presented for review </w:t>
            </w:r>
            <w:r w:rsidR="00F86740">
              <w:t xml:space="preserve">a range of </w:t>
            </w:r>
            <w:r>
              <w:t>Parish Council Logo options</w:t>
            </w:r>
            <w:r w:rsidR="00033116">
              <w:t xml:space="preserve"> </w:t>
            </w:r>
            <w:r>
              <w:t>for</w:t>
            </w:r>
            <w:r w:rsidR="00E319E8">
              <w:t xml:space="preserve"> consideration</w:t>
            </w:r>
            <w:r>
              <w:t xml:space="preserve">. </w:t>
            </w:r>
          </w:p>
          <w:p w14:paraId="2326380C" w14:textId="68C10129" w:rsidR="00F86740" w:rsidRDefault="00F86740" w:rsidP="00F86740">
            <w:pPr>
              <w:spacing w:before="60" w:after="60"/>
              <w:ind w:right="318"/>
            </w:pPr>
            <w:r>
              <w:rPr>
                <w:b/>
                <w:bCs/>
              </w:rPr>
              <w:t>Action:</w:t>
            </w:r>
            <w:r w:rsidR="00181219">
              <w:t xml:space="preserve"> </w:t>
            </w:r>
            <w:r>
              <w:t>Following initial review, it was agreed that Cllrs would put forward their preference to the Clerk for collation, before responding to Cllr Smith on consensus.</w:t>
            </w:r>
          </w:p>
          <w:p w14:paraId="256AD6A7" w14:textId="64B15B7E" w:rsidR="00F86740" w:rsidRDefault="00F86740" w:rsidP="00F86740">
            <w:pPr>
              <w:spacing w:before="60" w:after="60"/>
              <w:ind w:right="318"/>
            </w:pPr>
            <w:r>
              <w:rPr>
                <w:b/>
                <w:bCs/>
              </w:rPr>
              <w:t xml:space="preserve">Resolution: </w:t>
            </w:r>
            <w:r>
              <w:t>A parish council logo to be p</w:t>
            </w:r>
            <w:r w:rsidR="00023824">
              <w:t>roduced</w:t>
            </w:r>
            <w:r>
              <w:t xml:space="preserve"> in both colour and black and white; and </w:t>
            </w:r>
            <w:r w:rsidR="00433276">
              <w:t xml:space="preserve">is </w:t>
            </w:r>
            <w:r>
              <w:t xml:space="preserve">to be incorporated within </w:t>
            </w:r>
            <w:r w:rsidR="00023824">
              <w:t xml:space="preserve">Councillor and Clerk </w:t>
            </w:r>
            <w:r>
              <w:t>email signatures</w:t>
            </w:r>
            <w:r w:rsidR="00433276">
              <w:t xml:space="preserve"> going forward</w:t>
            </w:r>
            <w:r>
              <w:t>.</w:t>
            </w:r>
          </w:p>
          <w:p w14:paraId="6C779C39" w14:textId="77777777" w:rsidR="00F86740" w:rsidRDefault="00F86740" w:rsidP="00F86740">
            <w:pPr>
              <w:spacing w:before="60" w:after="60"/>
              <w:ind w:right="318"/>
              <w:rPr>
                <w:u w:val="single"/>
              </w:rPr>
            </w:pPr>
            <w:r w:rsidRPr="00DF6FEF">
              <w:rPr>
                <w:u w:val="single"/>
              </w:rPr>
              <w:t>0</w:t>
            </w:r>
            <w:r>
              <w:rPr>
                <w:u w:val="single"/>
              </w:rPr>
              <w:t>23</w:t>
            </w:r>
            <w:r w:rsidRPr="00DF6FEF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Pr="00DF6FEF">
              <w:rPr>
                <w:u w:val="single"/>
              </w:rPr>
              <w:t xml:space="preserve">: </w:t>
            </w:r>
            <w:r>
              <w:rPr>
                <w:u w:val="single"/>
              </w:rPr>
              <w:t>New on demand local bus service</w:t>
            </w:r>
          </w:p>
          <w:p w14:paraId="1691F519" w14:textId="77777777" w:rsidR="009B2300" w:rsidRDefault="009B2300" w:rsidP="00F86740">
            <w:pPr>
              <w:spacing w:before="60" w:after="60"/>
              <w:ind w:right="318"/>
            </w:pPr>
            <w:r>
              <w:t xml:space="preserve">A revised target date of the 30 October has been put forward for the inauguration of the on-demand bus service.  </w:t>
            </w:r>
          </w:p>
          <w:p w14:paraId="4F091449" w14:textId="47FA87D2" w:rsidR="00F86740" w:rsidRDefault="009B2300" w:rsidP="00F86740">
            <w:pPr>
              <w:spacing w:before="60" w:after="60"/>
              <w:ind w:right="318"/>
            </w:pPr>
            <w:r>
              <w:rPr>
                <w:b/>
                <w:bCs/>
              </w:rPr>
              <w:t xml:space="preserve">Action: </w:t>
            </w:r>
            <w:r>
              <w:t>Cllr Wheeler to confirm</w:t>
            </w:r>
            <w:r w:rsidR="00433276">
              <w:t xml:space="preserve"> </w:t>
            </w:r>
            <w:r w:rsidR="00B02F58">
              <w:t xml:space="preserve">expected date </w:t>
            </w:r>
            <w:r w:rsidR="00433276">
              <w:t>nearer the time</w:t>
            </w:r>
            <w:r>
              <w:t>.</w:t>
            </w:r>
          </w:p>
          <w:p w14:paraId="383D5C22" w14:textId="2B292B7D" w:rsidR="009B2300" w:rsidRDefault="009B2300" w:rsidP="009B2300">
            <w:pPr>
              <w:spacing w:before="60" w:after="60"/>
              <w:ind w:right="318"/>
              <w:rPr>
                <w:u w:val="single"/>
              </w:rPr>
            </w:pPr>
            <w:r w:rsidRPr="00DF6FEF">
              <w:rPr>
                <w:u w:val="single"/>
              </w:rPr>
              <w:t>0</w:t>
            </w:r>
            <w:r>
              <w:rPr>
                <w:u w:val="single"/>
              </w:rPr>
              <w:t>23</w:t>
            </w:r>
            <w:r w:rsidRPr="00DF6FEF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Pr="00DF6FEF">
              <w:rPr>
                <w:u w:val="single"/>
              </w:rPr>
              <w:t xml:space="preserve">: </w:t>
            </w:r>
            <w:r>
              <w:rPr>
                <w:u w:val="single"/>
              </w:rPr>
              <w:t>Play area, village green and water meadow: monthly checks</w:t>
            </w:r>
          </w:p>
          <w:p w14:paraId="42E8A084" w14:textId="4CBFCC9A" w:rsidR="009B2300" w:rsidRDefault="00E319E8" w:rsidP="009B2300">
            <w:pPr>
              <w:spacing w:before="60" w:after="60"/>
              <w:ind w:right="318"/>
            </w:pPr>
            <w:r>
              <w:rPr>
                <w:u w:val="single"/>
              </w:rPr>
              <w:t>Play Area:</w:t>
            </w:r>
            <w:r>
              <w:t xml:space="preserve"> No further update.  It is considered that work on installing the play equipment (swings) will commence in September 2023.</w:t>
            </w:r>
          </w:p>
          <w:p w14:paraId="5CE3F254" w14:textId="0789C111" w:rsidR="00E319E8" w:rsidRPr="00E319E8" w:rsidRDefault="00E319E8" w:rsidP="009B2300">
            <w:pPr>
              <w:spacing w:before="60" w:after="60"/>
              <w:ind w:right="318"/>
            </w:pPr>
            <w:r>
              <w:rPr>
                <w:u w:val="single"/>
              </w:rPr>
              <w:t xml:space="preserve">Water Meadow: </w:t>
            </w:r>
            <w:r>
              <w:t xml:space="preserve">Further consideration is to be given to the </w:t>
            </w:r>
            <w:r w:rsidR="00433276">
              <w:t xml:space="preserve">future </w:t>
            </w:r>
            <w:r>
              <w:t>maintenance and upkeep (</w:t>
            </w:r>
            <w:r w:rsidR="00433276">
              <w:t xml:space="preserve">including </w:t>
            </w:r>
            <w:r>
              <w:t>financ</w:t>
            </w:r>
            <w:r w:rsidR="00033116">
              <w:t>es</w:t>
            </w:r>
            <w:r>
              <w:t xml:space="preserve">) </w:t>
            </w:r>
            <w:r w:rsidR="00433276">
              <w:t xml:space="preserve">of the water meadow.  </w:t>
            </w:r>
          </w:p>
          <w:p w14:paraId="3B92A5FD" w14:textId="32C08EC1" w:rsidR="00E319E8" w:rsidRDefault="00433276" w:rsidP="009B2300">
            <w:pPr>
              <w:spacing w:before="60" w:after="60"/>
              <w:ind w:right="318"/>
            </w:pPr>
            <w:r>
              <w:rPr>
                <w:b/>
                <w:bCs/>
              </w:rPr>
              <w:t>Action:</w:t>
            </w:r>
            <w:r>
              <w:t xml:space="preserve"> Cllr Body to organise a meadow ‘</w:t>
            </w:r>
            <w:r w:rsidR="00033116">
              <w:t xml:space="preserve">tidy-up </w:t>
            </w:r>
            <w:r>
              <w:t>work day’ – publicising and enlisting volunteers.</w:t>
            </w:r>
          </w:p>
          <w:p w14:paraId="55C4A7F4" w14:textId="5EC3E072" w:rsidR="00433276" w:rsidRDefault="00433276" w:rsidP="009B2300">
            <w:pPr>
              <w:spacing w:before="60" w:after="60"/>
              <w:ind w:right="318"/>
            </w:pPr>
            <w:r>
              <w:rPr>
                <w:b/>
                <w:bCs/>
              </w:rPr>
              <w:t>Action:</w:t>
            </w:r>
            <w:r>
              <w:t xml:space="preserve"> Cllr Smith, Cllr </w:t>
            </w:r>
            <w:r w:rsidR="00E21ED6">
              <w:t>Morton,</w:t>
            </w:r>
            <w:r>
              <w:t xml:space="preserve"> and Cllr Willson, to review current procedures, with </w:t>
            </w:r>
            <w:r w:rsidR="00E21ED6">
              <w:t>a view</w:t>
            </w:r>
            <w:r>
              <w:t xml:space="preserve"> to updating </w:t>
            </w:r>
            <w:r w:rsidR="00E21ED6">
              <w:t>and putting in place a revised ‘Risk Assessment’</w:t>
            </w:r>
            <w:r w:rsidR="00033116">
              <w:t>.</w:t>
            </w:r>
          </w:p>
          <w:p w14:paraId="20A9EE17" w14:textId="1B8DE593" w:rsidR="00E21ED6" w:rsidRPr="00E21ED6" w:rsidRDefault="00E21ED6" w:rsidP="009B2300">
            <w:pPr>
              <w:spacing w:before="60" w:after="60"/>
              <w:ind w:right="318"/>
            </w:pPr>
            <w:r>
              <w:rPr>
                <w:b/>
                <w:bCs/>
              </w:rPr>
              <w:t>Action:</w:t>
            </w:r>
            <w:r>
              <w:t xml:space="preserve"> </w:t>
            </w:r>
            <w:r w:rsidR="004A29CD">
              <w:t xml:space="preserve">Clerk to </w:t>
            </w:r>
            <w:r w:rsidR="00E96DFB">
              <w:t>investigate</w:t>
            </w:r>
            <w:r w:rsidR="004A29CD">
              <w:t xml:space="preserve"> the Wilshire Council ‘Parish Stewards Programme’ and establish contact details.</w:t>
            </w:r>
          </w:p>
          <w:p w14:paraId="2AC8884E" w14:textId="13D3B670" w:rsidR="009B2300" w:rsidRPr="00533A61" w:rsidRDefault="004A29CD" w:rsidP="004A29CD">
            <w:pPr>
              <w:spacing w:before="60" w:after="60"/>
              <w:ind w:right="318"/>
            </w:pPr>
            <w:r w:rsidRPr="00DF6FEF">
              <w:rPr>
                <w:u w:val="single"/>
              </w:rPr>
              <w:t>0</w:t>
            </w:r>
            <w:r>
              <w:rPr>
                <w:u w:val="single"/>
              </w:rPr>
              <w:t>23</w:t>
            </w:r>
            <w:r w:rsidRPr="00DF6FEF">
              <w:rPr>
                <w:u w:val="single"/>
              </w:rPr>
              <w:t>.0</w:t>
            </w:r>
            <w:r>
              <w:rPr>
                <w:u w:val="single"/>
              </w:rPr>
              <w:t xml:space="preserve">5: Merging of FPC bank accounts: </w:t>
            </w:r>
            <w:r>
              <w:t xml:space="preserve"> To be facilitated once Clerk’s online bank access has been confirmed.</w:t>
            </w:r>
          </w:p>
        </w:tc>
      </w:tr>
      <w:tr w:rsidR="008E2483" w14:paraId="3E05EFD8" w14:textId="77777777" w:rsidTr="008E2483">
        <w:tc>
          <w:tcPr>
            <w:tcW w:w="1419" w:type="dxa"/>
          </w:tcPr>
          <w:p w14:paraId="55D09D5C" w14:textId="16D2FB08" w:rsidR="008E2483" w:rsidRDefault="008E2483" w:rsidP="006F6145">
            <w:pPr>
              <w:spacing w:before="120" w:after="120"/>
              <w:ind w:right="-330"/>
              <w:jc w:val="both"/>
            </w:pPr>
            <w:r w:rsidRPr="00451474">
              <w:lastRenderedPageBreak/>
              <w:t>0</w:t>
            </w:r>
            <w:r w:rsidR="004A29CD">
              <w:t>24</w:t>
            </w:r>
            <w:r w:rsidRPr="00451474">
              <w:t>/2023</w:t>
            </w:r>
          </w:p>
          <w:p w14:paraId="4D0B523D" w14:textId="77777777" w:rsidR="008E2483" w:rsidRPr="00451474" w:rsidRDefault="008E2483" w:rsidP="006F6145">
            <w:pPr>
              <w:spacing w:before="120" w:after="120"/>
              <w:ind w:right="-329"/>
              <w:jc w:val="center"/>
            </w:pPr>
          </w:p>
        </w:tc>
        <w:tc>
          <w:tcPr>
            <w:tcW w:w="8505" w:type="dxa"/>
          </w:tcPr>
          <w:p w14:paraId="314CD95E" w14:textId="77777777" w:rsidR="008E2483" w:rsidRDefault="008E2483" w:rsidP="006F6145">
            <w:pPr>
              <w:spacing w:before="120" w:after="120"/>
              <w:ind w:right="-330"/>
              <w:rPr>
                <w:b/>
                <w:bCs/>
              </w:rPr>
            </w:pPr>
            <w:r>
              <w:rPr>
                <w:b/>
                <w:bCs/>
              </w:rPr>
              <w:t>New Matters</w:t>
            </w:r>
          </w:p>
          <w:p w14:paraId="11773024" w14:textId="310987B2" w:rsidR="00270622" w:rsidRDefault="00854CDC" w:rsidP="00D366A8">
            <w:pPr>
              <w:spacing w:before="60" w:after="60"/>
              <w:ind w:right="177"/>
            </w:pPr>
            <w:r w:rsidRPr="00854CDC">
              <w:rPr>
                <w:u w:val="single"/>
              </w:rPr>
              <w:t>0</w:t>
            </w:r>
            <w:r w:rsidR="004A29CD">
              <w:rPr>
                <w:u w:val="single"/>
              </w:rPr>
              <w:t>24.01: Verge Cutting in Froxfield:</w:t>
            </w:r>
            <w:r w:rsidR="004A29CD">
              <w:t xml:space="preserve">  </w:t>
            </w:r>
            <w:r w:rsidR="00E538EC">
              <w:t xml:space="preserve">Correspondence has taken place with Wiltshire Councill (Highways) </w:t>
            </w:r>
            <w:r w:rsidR="00D366A8">
              <w:t>over</w:t>
            </w:r>
            <w:r w:rsidR="00E538EC">
              <w:t xml:space="preserve"> the main</w:t>
            </w:r>
            <w:r w:rsidR="00D366A8">
              <w:t>taining</w:t>
            </w:r>
            <w:r w:rsidR="00E538EC">
              <w:t xml:space="preserve"> of the grass verges along the A4 to the east of the village</w:t>
            </w:r>
            <w:r w:rsidR="00D366A8">
              <w:t xml:space="preserve">, as scheduled work to cut away </w:t>
            </w:r>
            <w:r w:rsidR="00033116">
              <w:t xml:space="preserve">the </w:t>
            </w:r>
            <w:r w:rsidR="00D366A8">
              <w:t>growth impeding public pathways</w:t>
            </w:r>
            <w:r w:rsidR="00033116">
              <w:t>,</w:t>
            </w:r>
            <w:r w:rsidR="00D366A8">
              <w:t xml:space="preserve"> </w:t>
            </w:r>
            <w:r w:rsidR="00033116">
              <w:t>has not taken place</w:t>
            </w:r>
            <w:r w:rsidR="00D366A8">
              <w:t>.  Correspondence is ongoing to find a resolution</w:t>
            </w:r>
            <w:r w:rsidR="00270622">
              <w:t>.</w:t>
            </w:r>
          </w:p>
          <w:p w14:paraId="38C8689D" w14:textId="69F627CC" w:rsidR="00D366A8" w:rsidRDefault="00270622" w:rsidP="00D366A8">
            <w:pPr>
              <w:spacing w:before="60" w:after="60"/>
              <w:ind w:right="177"/>
            </w:pPr>
            <w:r>
              <w:rPr>
                <w:b/>
                <w:bCs/>
              </w:rPr>
              <w:t xml:space="preserve">Action: </w:t>
            </w:r>
            <w:r>
              <w:t>Cllr Wheeler to contact Angela Begent, Wiltshire Council.</w:t>
            </w:r>
          </w:p>
          <w:p w14:paraId="6C5406CC" w14:textId="2EF86F52" w:rsidR="00270622" w:rsidRDefault="00270622" w:rsidP="004C4736">
            <w:pPr>
              <w:spacing w:before="60" w:after="60"/>
              <w:ind w:right="-329"/>
            </w:pPr>
            <w:r>
              <w:rPr>
                <w:u w:val="single"/>
              </w:rPr>
              <w:t>024</w:t>
            </w:r>
            <w:r w:rsidR="00C87815">
              <w:rPr>
                <w:u w:val="single"/>
              </w:rPr>
              <w:t>.</w:t>
            </w:r>
            <w:r>
              <w:rPr>
                <w:u w:val="single"/>
              </w:rPr>
              <w:t>02: Froxfield Flex mail for Councillors:</w:t>
            </w:r>
            <w:r>
              <w:t xml:space="preserve"> As not currently required, this item has been deferred.</w:t>
            </w:r>
          </w:p>
          <w:p w14:paraId="4E3F6021" w14:textId="39212A6F" w:rsidR="00866E84" w:rsidRPr="00C87815" w:rsidRDefault="00866E84" w:rsidP="004C4736">
            <w:pPr>
              <w:spacing w:before="60" w:after="60"/>
              <w:ind w:right="318"/>
            </w:pPr>
            <w:r w:rsidRPr="00866E84">
              <w:rPr>
                <w:u w:val="single"/>
              </w:rPr>
              <w:t>0</w:t>
            </w:r>
            <w:r w:rsidR="00C87815">
              <w:rPr>
                <w:u w:val="single"/>
              </w:rPr>
              <w:t>24.03</w:t>
            </w:r>
            <w:r w:rsidRPr="00866E84">
              <w:rPr>
                <w:u w:val="single"/>
              </w:rPr>
              <w:t xml:space="preserve">: </w:t>
            </w:r>
            <w:r w:rsidR="006F6145" w:rsidRPr="00866E84">
              <w:rPr>
                <w:u w:val="single"/>
              </w:rPr>
              <w:t>P</w:t>
            </w:r>
            <w:r w:rsidR="00C87815">
              <w:rPr>
                <w:u w:val="single"/>
              </w:rPr>
              <w:t>rovision of a Boules Court:</w:t>
            </w:r>
            <w:r w:rsidR="00C87815">
              <w:t xml:space="preserve"> This item to be taken forward for discussion following the completion of the play area.</w:t>
            </w:r>
          </w:p>
          <w:p w14:paraId="6E6CC2FF" w14:textId="241B81FB" w:rsidR="00C87815" w:rsidRDefault="00C87815" w:rsidP="004C4736">
            <w:pPr>
              <w:spacing w:before="60" w:after="60"/>
              <w:ind w:right="318"/>
            </w:pPr>
            <w:r>
              <w:rPr>
                <w:u w:val="single"/>
              </w:rPr>
              <w:t>024.04: Fly Tipping:</w:t>
            </w:r>
            <w:r>
              <w:t xml:space="preserve"> Members were asked to </w:t>
            </w:r>
            <w:r w:rsidR="004B4A09">
              <w:t>advise</w:t>
            </w:r>
            <w:r>
              <w:t xml:space="preserve"> of any fly-tipping in the Parish – none reported.</w:t>
            </w:r>
          </w:p>
          <w:p w14:paraId="1507DBC2" w14:textId="77777777" w:rsidR="00251A89" w:rsidRDefault="00251A89" w:rsidP="004C4736">
            <w:pPr>
              <w:spacing w:before="60" w:after="60"/>
              <w:ind w:right="318"/>
            </w:pPr>
          </w:p>
          <w:p w14:paraId="3F757B28" w14:textId="77777777" w:rsidR="004B4A09" w:rsidRDefault="004B4A09" w:rsidP="004C4736">
            <w:pPr>
              <w:spacing w:before="60" w:after="60"/>
              <w:ind w:right="318"/>
            </w:pPr>
            <w:r>
              <w:rPr>
                <w:u w:val="single"/>
              </w:rPr>
              <w:lastRenderedPageBreak/>
              <w:t>024.05: Winter Preparations 2023/24 (Audit of Salt Bins)</w:t>
            </w:r>
            <w:r>
              <w:t xml:space="preserve">: </w:t>
            </w:r>
          </w:p>
          <w:p w14:paraId="465ECDB2" w14:textId="601DCA75" w:rsidR="006F6145" w:rsidRPr="00533A61" w:rsidRDefault="004B4A09" w:rsidP="004B4A09">
            <w:pPr>
              <w:spacing w:before="60" w:after="60"/>
              <w:ind w:right="318"/>
            </w:pPr>
            <w:r>
              <w:rPr>
                <w:b/>
                <w:bCs/>
              </w:rPr>
              <w:t>Action:</w:t>
            </w:r>
            <w:r>
              <w:t xml:space="preserve"> Cllr Heppenstall agreed </w:t>
            </w:r>
            <w:r w:rsidR="00824361">
              <w:t xml:space="preserve">to </w:t>
            </w:r>
            <w:r>
              <w:t xml:space="preserve">carry out an audit of Parish salt bins and report on stock levels to: MyWilts. </w:t>
            </w:r>
          </w:p>
        </w:tc>
      </w:tr>
      <w:tr w:rsidR="008E2483" w14:paraId="7FBD9BFB" w14:textId="77777777" w:rsidTr="008E2483">
        <w:tc>
          <w:tcPr>
            <w:tcW w:w="1419" w:type="dxa"/>
          </w:tcPr>
          <w:p w14:paraId="2DED86BE" w14:textId="1676C3CC" w:rsidR="008E2483" w:rsidRPr="00451474" w:rsidRDefault="008E2483" w:rsidP="006F6145">
            <w:pPr>
              <w:spacing w:before="120" w:after="120"/>
              <w:ind w:right="-329"/>
              <w:jc w:val="both"/>
            </w:pPr>
            <w:r w:rsidRPr="009C1A7A">
              <w:lastRenderedPageBreak/>
              <w:t>0</w:t>
            </w:r>
            <w:r w:rsidR="004B4A09">
              <w:t>25</w:t>
            </w:r>
            <w:r w:rsidRPr="009C1A7A">
              <w:t>/2023</w:t>
            </w:r>
          </w:p>
        </w:tc>
        <w:tc>
          <w:tcPr>
            <w:tcW w:w="8505" w:type="dxa"/>
          </w:tcPr>
          <w:p w14:paraId="1F76AC1C" w14:textId="77777777" w:rsidR="008E2483" w:rsidRDefault="008E2483" w:rsidP="00A54553">
            <w:pPr>
              <w:spacing w:before="60" w:after="60"/>
              <w:ind w:right="176"/>
              <w:rPr>
                <w:b/>
                <w:bCs/>
              </w:rPr>
            </w:pPr>
            <w:r>
              <w:rPr>
                <w:b/>
                <w:bCs/>
              </w:rPr>
              <w:t>Planning – Weekly Lists</w:t>
            </w:r>
          </w:p>
          <w:p w14:paraId="0C56F9E6" w14:textId="08CD6CEF" w:rsidR="006F6145" w:rsidRPr="00533A61" w:rsidRDefault="004B4A09" w:rsidP="00A54553">
            <w:pPr>
              <w:spacing w:before="60" w:after="60"/>
              <w:ind w:right="176"/>
            </w:pPr>
            <w:r>
              <w:t xml:space="preserve">Councillors received notification of proposed works to trees in conservation area: Hill House, Brewhouse hill, Froxfield. </w:t>
            </w:r>
            <w:r w:rsidR="00251A89">
              <w:t xml:space="preserve"> No action to be taken.</w:t>
            </w:r>
          </w:p>
        </w:tc>
      </w:tr>
      <w:tr w:rsidR="008E2483" w14:paraId="69529F34" w14:textId="77777777" w:rsidTr="008E2483">
        <w:tc>
          <w:tcPr>
            <w:tcW w:w="1419" w:type="dxa"/>
          </w:tcPr>
          <w:p w14:paraId="38695B86" w14:textId="7DE8D14F" w:rsidR="008E2483" w:rsidRDefault="008E2483" w:rsidP="006F6145">
            <w:pPr>
              <w:spacing w:before="120" w:after="120"/>
              <w:ind w:right="-330"/>
              <w:jc w:val="both"/>
            </w:pPr>
            <w:r w:rsidRPr="007209D5">
              <w:t>0</w:t>
            </w:r>
            <w:r w:rsidR="004B4A09">
              <w:t>26</w:t>
            </w:r>
            <w:r w:rsidRPr="007209D5">
              <w:t>/2023</w:t>
            </w:r>
          </w:p>
          <w:p w14:paraId="0E66B0CF" w14:textId="77777777" w:rsidR="008E2483" w:rsidRPr="00451474" w:rsidRDefault="008E2483" w:rsidP="006F6145">
            <w:pPr>
              <w:spacing w:before="120" w:after="120"/>
              <w:ind w:right="-329"/>
              <w:jc w:val="both"/>
            </w:pPr>
          </w:p>
        </w:tc>
        <w:tc>
          <w:tcPr>
            <w:tcW w:w="8505" w:type="dxa"/>
          </w:tcPr>
          <w:p w14:paraId="19C8CD9F" w14:textId="77777777" w:rsidR="004B4A09" w:rsidRDefault="008E2483" w:rsidP="00A54553">
            <w:pPr>
              <w:spacing w:before="60" w:after="60"/>
              <w:ind w:right="-330"/>
              <w:rPr>
                <w:b/>
                <w:bCs/>
              </w:rPr>
            </w:pPr>
            <w:r>
              <w:rPr>
                <w:b/>
                <w:bCs/>
              </w:rPr>
              <w:t xml:space="preserve">Finance – </w:t>
            </w:r>
            <w:r w:rsidR="004B4A09">
              <w:rPr>
                <w:b/>
                <w:bCs/>
              </w:rPr>
              <w:t>Q1 (May-June) FY 2022/23</w:t>
            </w:r>
          </w:p>
          <w:p w14:paraId="0658073E" w14:textId="231B8C26" w:rsidR="008E2483" w:rsidRPr="004B4A09" w:rsidRDefault="004B4A09" w:rsidP="00A54553">
            <w:pPr>
              <w:spacing w:before="60" w:after="60"/>
              <w:ind w:right="-330"/>
            </w:pPr>
            <w:r w:rsidRPr="004B4A09">
              <w:rPr>
                <w:i/>
                <w:iCs/>
              </w:rPr>
              <w:t>(All papers circulated in advance of this meeting)</w:t>
            </w:r>
            <w:r w:rsidR="008E2483" w:rsidRPr="004B4A09">
              <w:t xml:space="preserve"> </w:t>
            </w:r>
          </w:p>
          <w:p w14:paraId="2179A9EA" w14:textId="00BBD3A1" w:rsidR="0015739D" w:rsidRDefault="0062574C" w:rsidP="00A54553">
            <w:pPr>
              <w:spacing w:before="60" w:after="60"/>
              <w:ind w:right="-330"/>
            </w:pPr>
            <w:r>
              <w:t>Councillors receive</w:t>
            </w:r>
            <w:r w:rsidR="00BE290C">
              <w:t>d</w:t>
            </w:r>
            <w:r w:rsidR="00CA0CC2">
              <w:t xml:space="preserve"> for Approval</w:t>
            </w:r>
            <w:r w:rsidR="0015739D">
              <w:t>:</w:t>
            </w:r>
          </w:p>
          <w:p w14:paraId="3798B853" w14:textId="19C4256D" w:rsidR="0015739D" w:rsidRDefault="00906F07" w:rsidP="0015739D">
            <w:pPr>
              <w:pStyle w:val="ListParagraph"/>
              <w:numPr>
                <w:ilvl w:val="0"/>
                <w:numId w:val="15"/>
              </w:numPr>
              <w:spacing w:before="60" w:after="60"/>
              <w:ind w:right="-330"/>
            </w:pPr>
            <w:r>
              <w:t>Budget Report – M2</w:t>
            </w:r>
            <w:r w:rsidR="00145D75">
              <w:t xml:space="preserve"> </w:t>
            </w:r>
            <w:r w:rsidR="00145D75">
              <w:rPr>
                <w:b/>
                <w:bCs/>
              </w:rPr>
              <w:t xml:space="preserve">(Appendix </w:t>
            </w:r>
            <w:r>
              <w:rPr>
                <w:b/>
                <w:bCs/>
              </w:rPr>
              <w:t>1</w:t>
            </w:r>
            <w:r w:rsidR="00145D75">
              <w:rPr>
                <w:b/>
                <w:bCs/>
              </w:rPr>
              <w:t>)</w:t>
            </w:r>
          </w:p>
          <w:p w14:paraId="30D8BAAB" w14:textId="78D7BB72" w:rsidR="00906F07" w:rsidRDefault="00906F07" w:rsidP="0015739D">
            <w:pPr>
              <w:pStyle w:val="ListParagraph"/>
              <w:numPr>
                <w:ilvl w:val="0"/>
                <w:numId w:val="15"/>
              </w:numPr>
              <w:spacing w:before="60" w:after="60"/>
              <w:ind w:right="-330"/>
            </w:pPr>
            <w:r>
              <w:t xml:space="preserve">Budget Report - M2 </w:t>
            </w:r>
            <w:r w:rsidRPr="00906F07">
              <w:rPr>
                <w:b/>
                <w:bCs/>
              </w:rPr>
              <w:t>(Appendix 2)</w:t>
            </w:r>
          </w:p>
          <w:p w14:paraId="7046DC2C" w14:textId="77777777" w:rsidR="00906F07" w:rsidRDefault="00906F07" w:rsidP="001A2C7B">
            <w:pPr>
              <w:pStyle w:val="ListParagraph"/>
              <w:numPr>
                <w:ilvl w:val="0"/>
                <w:numId w:val="15"/>
              </w:numPr>
              <w:spacing w:before="60" w:after="60"/>
              <w:ind w:right="-330"/>
            </w:pPr>
            <w:r>
              <w:t xml:space="preserve">Forecast spend against budget (Actual) Report. </w:t>
            </w:r>
          </w:p>
          <w:p w14:paraId="1499BF75" w14:textId="5F1DB8CB" w:rsidR="009C40AB" w:rsidRPr="009C40AB" w:rsidRDefault="0062574C" w:rsidP="00906F07">
            <w:pPr>
              <w:spacing w:before="60" w:after="60"/>
              <w:ind w:right="-330"/>
            </w:pPr>
            <w:r w:rsidRPr="00906F07">
              <w:rPr>
                <w:b/>
                <w:bCs/>
              </w:rPr>
              <w:t>Approved</w:t>
            </w:r>
            <w:r>
              <w:t xml:space="preserve"> and </w:t>
            </w:r>
            <w:r w:rsidRPr="00906F07">
              <w:rPr>
                <w:b/>
                <w:bCs/>
              </w:rPr>
              <w:t>signed</w:t>
            </w:r>
            <w:r>
              <w:t xml:space="preserve"> by the Chairman.</w:t>
            </w:r>
          </w:p>
        </w:tc>
      </w:tr>
      <w:tr w:rsidR="008E2483" w14:paraId="0B0D9736" w14:textId="77777777" w:rsidTr="008E2483">
        <w:tc>
          <w:tcPr>
            <w:tcW w:w="1419" w:type="dxa"/>
          </w:tcPr>
          <w:p w14:paraId="1FBAD9C6" w14:textId="45792A7F" w:rsidR="008E2483" w:rsidRPr="00451474" w:rsidRDefault="006F6145" w:rsidP="006F6145">
            <w:pPr>
              <w:spacing w:before="120" w:after="120"/>
              <w:ind w:right="-329"/>
              <w:jc w:val="both"/>
            </w:pPr>
            <w:r w:rsidRPr="00F04FE5">
              <w:t>013/2023</w:t>
            </w:r>
          </w:p>
        </w:tc>
        <w:tc>
          <w:tcPr>
            <w:tcW w:w="8505" w:type="dxa"/>
          </w:tcPr>
          <w:p w14:paraId="1DDF8D28" w14:textId="77777777" w:rsidR="006F6145" w:rsidRDefault="006F6145" w:rsidP="00A54553">
            <w:pPr>
              <w:spacing w:before="60" w:after="60"/>
              <w:ind w:right="-330"/>
              <w:rPr>
                <w:b/>
                <w:bCs/>
              </w:rPr>
            </w:pPr>
            <w:r>
              <w:rPr>
                <w:b/>
                <w:bCs/>
              </w:rPr>
              <w:t>Any Other Business / Correspondence Received</w:t>
            </w:r>
          </w:p>
          <w:p w14:paraId="082C585B" w14:textId="77777777" w:rsidR="00906F07" w:rsidRPr="00906F07" w:rsidRDefault="00906F07" w:rsidP="00906F07">
            <w:pPr>
              <w:pStyle w:val="ListParagraph"/>
              <w:numPr>
                <w:ilvl w:val="0"/>
                <w:numId w:val="17"/>
              </w:numPr>
              <w:spacing w:before="60" w:after="60"/>
              <w:ind w:right="177"/>
              <w:rPr>
                <w:u w:val="single"/>
              </w:rPr>
            </w:pPr>
            <w:r>
              <w:t>Beating the Bounds event – 6 August 2023</w:t>
            </w:r>
          </w:p>
          <w:p w14:paraId="439077DA" w14:textId="47A0061A" w:rsidR="00906F07" w:rsidRPr="00906F07" w:rsidRDefault="00906F07" w:rsidP="00906F07">
            <w:pPr>
              <w:pStyle w:val="ListParagraph"/>
              <w:numPr>
                <w:ilvl w:val="0"/>
                <w:numId w:val="17"/>
              </w:numPr>
              <w:spacing w:before="60" w:after="60"/>
              <w:ind w:right="177"/>
              <w:rPr>
                <w:u w:val="single"/>
              </w:rPr>
            </w:pPr>
            <w:r>
              <w:t>Green Open Homes event – 14/15 October</w:t>
            </w:r>
          </w:p>
          <w:p w14:paraId="5E4152AD" w14:textId="1AB40F56" w:rsidR="009C40AB" w:rsidRPr="00906F07" w:rsidRDefault="00906F07" w:rsidP="00A54553">
            <w:pPr>
              <w:spacing w:before="60" w:after="60"/>
              <w:ind w:right="177"/>
            </w:pPr>
            <w:r w:rsidRPr="00906F07">
              <w:rPr>
                <w:b/>
                <w:bCs/>
              </w:rPr>
              <w:t>Agreed</w:t>
            </w:r>
            <w:r w:rsidR="00251A89">
              <w:rPr>
                <w:b/>
                <w:bCs/>
              </w:rPr>
              <w:t xml:space="preserve">: </w:t>
            </w:r>
            <w:r w:rsidR="00251A89" w:rsidRPr="00251A89">
              <w:t>T</w:t>
            </w:r>
            <w:r>
              <w:t>hat both events are publicised on the Froxfield Parish Council website.</w:t>
            </w:r>
          </w:p>
        </w:tc>
      </w:tr>
      <w:tr w:rsidR="008E2483" w14:paraId="318CE4CE" w14:textId="77777777" w:rsidTr="008E2483">
        <w:tc>
          <w:tcPr>
            <w:tcW w:w="1419" w:type="dxa"/>
          </w:tcPr>
          <w:p w14:paraId="4679D0AE" w14:textId="7F8ABF38" w:rsidR="008E2483" w:rsidRPr="00451474" w:rsidRDefault="006F6145" w:rsidP="006F6145">
            <w:pPr>
              <w:spacing w:before="120" w:after="120"/>
              <w:ind w:right="-329"/>
              <w:jc w:val="both"/>
            </w:pPr>
            <w:r w:rsidRPr="00F04FE5">
              <w:t>014/2023</w:t>
            </w:r>
          </w:p>
        </w:tc>
        <w:tc>
          <w:tcPr>
            <w:tcW w:w="8505" w:type="dxa"/>
          </w:tcPr>
          <w:p w14:paraId="6DFD5A39" w14:textId="0CB3ACDB" w:rsidR="006F6145" w:rsidRDefault="006F6145" w:rsidP="00A54553">
            <w:pPr>
              <w:spacing w:before="60" w:after="60"/>
              <w:ind w:right="-329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251A89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next meeting</w:t>
            </w:r>
          </w:p>
          <w:p w14:paraId="4A476F7D" w14:textId="7B085067" w:rsidR="008E2483" w:rsidRPr="00533A61" w:rsidRDefault="00906F07" w:rsidP="00A54553">
            <w:pPr>
              <w:spacing w:before="60" w:after="60"/>
              <w:ind w:right="-329"/>
            </w:pPr>
            <w:r>
              <w:t xml:space="preserve">Monday, 18 September </w:t>
            </w:r>
            <w:r w:rsidR="006F6145">
              <w:t>2023</w:t>
            </w:r>
          </w:p>
        </w:tc>
      </w:tr>
    </w:tbl>
    <w:p w14:paraId="2B4B14BC" w14:textId="77777777" w:rsidR="006024E2" w:rsidRPr="006024E2" w:rsidRDefault="006024E2" w:rsidP="008E2483">
      <w:pPr>
        <w:spacing w:before="120" w:after="120" w:line="240" w:lineRule="auto"/>
        <w:ind w:right="-329"/>
        <w:jc w:val="center"/>
        <w:rPr>
          <w:sz w:val="28"/>
          <w:szCs w:val="28"/>
        </w:rPr>
      </w:pPr>
    </w:p>
    <w:p w14:paraId="479EFAF8" w14:textId="03593895" w:rsidR="0066245C" w:rsidRDefault="0066245C">
      <w:r>
        <w:br w:type="page"/>
      </w:r>
    </w:p>
    <w:p w14:paraId="10DC6082" w14:textId="11885E19" w:rsidR="00630D7D" w:rsidRDefault="004F20A4">
      <w:pPr>
        <w:rPr>
          <w:b/>
          <w:bCs/>
        </w:rPr>
      </w:pPr>
      <w:r>
        <w:rPr>
          <w:b/>
          <w:bCs/>
        </w:rPr>
        <w:lastRenderedPageBreak/>
        <w:t>(</w:t>
      </w:r>
      <w:r w:rsidR="0066245C">
        <w:rPr>
          <w:b/>
          <w:bCs/>
        </w:rPr>
        <w:t>Appendix 1</w:t>
      </w:r>
      <w:r>
        <w:rPr>
          <w:b/>
          <w:bCs/>
        </w:rPr>
        <w:t>)</w:t>
      </w:r>
    </w:p>
    <w:p w14:paraId="796FB8CB" w14:textId="1857A753" w:rsidR="00906F07" w:rsidRDefault="00906F07">
      <w:pPr>
        <w:rPr>
          <w:b/>
          <w:bCs/>
        </w:rPr>
      </w:pPr>
      <w:r w:rsidRPr="00906F07">
        <w:rPr>
          <w:noProof/>
        </w:rPr>
        <w:drawing>
          <wp:inline distT="0" distB="0" distL="0" distR="0" wp14:anchorId="1BEACFD1" wp14:editId="6F79117E">
            <wp:extent cx="5731510" cy="7057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D9600" w14:textId="77777777" w:rsidR="00906F07" w:rsidRDefault="00906F07">
      <w:pPr>
        <w:rPr>
          <w:b/>
          <w:bCs/>
        </w:rPr>
      </w:pPr>
    </w:p>
    <w:p w14:paraId="6CD0A905" w14:textId="74ADC438" w:rsidR="0015739D" w:rsidRDefault="0015739D">
      <w:pPr>
        <w:rPr>
          <w:b/>
          <w:bCs/>
        </w:rPr>
      </w:pPr>
      <w:r>
        <w:rPr>
          <w:b/>
          <w:bCs/>
        </w:rPr>
        <w:br w:type="page"/>
      </w:r>
    </w:p>
    <w:p w14:paraId="494D7CD3" w14:textId="42BFCC25" w:rsidR="0066245C" w:rsidRDefault="0015739D">
      <w:pPr>
        <w:rPr>
          <w:b/>
          <w:bCs/>
        </w:rPr>
      </w:pPr>
      <w:r w:rsidRPr="0015739D">
        <w:rPr>
          <w:b/>
          <w:bCs/>
        </w:rPr>
        <w:lastRenderedPageBreak/>
        <w:t xml:space="preserve">(Appendix </w:t>
      </w:r>
      <w:r w:rsidR="004F54CB">
        <w:rPr>
          <w:b/>
          <w:bCs/>
        </w:rPr>
        <w:t>2</w:t>
      </w:r>
      <w:r w:rsidRPr="0015739D">
        <w:rPr>
          <w:b/>
          <w:bCs/>
        </w:rPr>
        <w:t>)</w:t>
      </w:r>
    </w:p>
    <w:p w14:paraId="0E55D21C" w14:textId="4607B60C" w:rsidR="004F54CB" w:rsidRPr="0015739D" w:rsidRDefault="00906F07">
      <w:pPr>
        <w:rPr>
          <w:b/>
          <w:bCs/>
        </w:rPr>
      </w:pPr>
      <w:r w:rsidRPr="00906F07">
        <w:rPr>
          <w:noProof/>
        </w:rPr>
        <w:drawing>
          <wp:inline distT="0" distB="0" distL="0" distR="0" wp14:anchorId="7BD28E9F" wp14:editId="07D0240A">
            <wp:extent cx="5731510" cy="73780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CB" w:rsidRPr="00157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2912" w14:textId="77777777" w:rsidR="005A7CC9" w:rsidRDefault="005A7CC9" w:rsidP="00B711A3">
      <w:pPr>
        <w:spacing w:after="0" w:line="240" w:lineRule="auto"/>
      </w:pPr>
      <w:r>
        <w:separator/>
      </w:r>
    </w:p>
  </w:endnote>
  <w:endnote w:type="continuationSeparator" w:id="0">
    <w:p w14:paraId="37DDC217" w14:textId="77777777" w:rsidR="005A7CC9" w:rsidRDefault="005A7CC9" w:rsidP="00B7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4671" w14:textId="77777777" w:rsidR="004F54CB" w:rsidRDefault="004F5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B873" w14:textId="77777777" w:rsidR="004F54CB" w:rsidRDefault="004F5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E5C5" w14:textId="77777777" w:rsidR="004F54CB" w:rsidRDefault="004F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37C6" w14:textId="77777777" w:rsidR="005A7CC9" w:rsidRDefault="005A7CC9" w:rsidP="00B711A3">
      <w:pPr>
        <w:spacing w:after="0" w:line="240" w:lineRule="auto"/>
      </w:pPr>
      <w:r>
        <w:separator/>
      </w:r>
    </w:p>
  </w:footnote>
  <w:footnote w:type="continuationSeparator" w:id="0">
    <w:p w14:paraId="7E597F11" w14:textId="77777777" w:rsidR="005A7CC9" w:rsidRDefault="005A7CC9" w:rsidP="00B7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66F4" w14:textId="77777777" w:rsidR="004F54CB" w:rsidRDefault="004F5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8722" w14:textId="42C99330" w:rsidR="00B711A3" w:rsidRDefault="00824361">
    <w:pPr>
      <w:pStyle w:val="Header"/>
    </w:pPr>
    <w:sdt>
      <w:sdtPr>
        <w:id w:val="126503106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4A8A2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10173" o:spid="_x0000_s1025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711A3">
      <w:rPr>
        <w:noProof/>
      </w:rPr>
      <w:drawing>
        <wp:anchor distT="0" distB="0" distL="114300" distR="114300" simplePos="0" relativeHeight="251657216" behindDoc="0" locked="0" layoutInCell="1" allowOverlap="1" wp14:anchorId="021A06B8" wp14:editId="2428D488">
          <wp:simplePos x="0" y="0"/>
          <wp:positionH relativeFrom="column">
            <wp:posOffset>4572000</wp:posOffset>
          </wp:positionH>
          <wp:positionV relativeFrom="paragraph">
            <wp:posOffset>-105461</wp:posOffset>
          </wp:positionV>
          <wp:extent cx="1857591" cy="519380"/>
          <wp:effectExtent l="0" t="0" r="0" b="0"/>
          <wp:wrapSquare wrapText="bothSides"/>
          <wp:docPr id="2" name="Picture 2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3" t="18921" r="59021" b="64066"/>
                  <a:stretch/>
                </pic:blipFill>
                <pic:spPr bwMode="auto">
                  <a:xfrm>
                    <a:off x="0" y="0"/>
                    <a:ext cx="1857591" cy="51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5CEE" w14:textId="77777777" w:rsidR="004F54CB" w:rsidRDefault="004F5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F34"/>
    <w:multiLevelType w:val="hybridMultilevel"/>
    <w:tmpl w:val="737C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291"/>
    <w:multiLevelType w:val="hybridMultilevel"/>
    <w:tmpl w:val="F474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409"/>
    <w:multiLevelType w:val="hybridMultilevel"/>
    <w:tmpl w:val="A31A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528"/>
    <w:multiLevelType w:val="hybridMultilevel"/>
    <w:tmpl w:val="47528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3811"/>
    <w:multiLevelType w:val="hybridMultilevel"/>
    <w:tmpl w:val="5E1836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2A0FDF"/>
    <w:multiLevelType w:val="hybridMultilevel"/>
    <w:tmpl w:val="09EC0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16693"/>
    <w:multiLevelType w:val="hybridMultilevel"/>
    <w:tmpl w:val="EAAC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6ED"/>
    <w:multiLevelType w:val="hybridMultilevel"/>
    <w:tmpl w:val="5022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AFD"/>
    <w:multiLevelType w:val="hybridMultilevel"/>
    <w:tmpl w:val="3A5425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B64EB"/>
    <w:multiLevelType w:val="hybridMultilevel"/>
    <w:tmpl w:val="996A144A"/>
    <w:styleLink w:val="Bullets"/>
    <w:lvl w:ilvl="0" w:tplc="E348077C">
      <w:start w:val="1"/>
      <w:numFmt w:val="bullet"/>
      <w:lvlText w:val="•"/>
      <w:lvlJc w:val="left"/>
      <w:pPr>
        <w:tabs>
          <w:tab w:val="num" w:pos="236"/>
        </w:tabs>
        <w:ind w:left="3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E6EB15E">
      <w:start w:val="1"/>
      <w:numFmt w:val="bullet"/>
      <w:lvlText w:val="•"/>
      <w:lvlJc w:val="left"/>
      <w:pPr>
        <w:tabs>
          <w:tab w:val="num" w:pos="836"/>
        </w:tabs>
        <w:ind w:left="9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A63792">
      <w:start w:val="1"/>
      <w:numFmt w:val="bullet"/>
      <w:lvlText w:val="•"/>
      <w:lvlJc w:val="left"/>
      <w:pPr>
        <w:tabs>
          <w:tab w:val="num" w:pos="1436"/>
        </w:tabs>
        <w:ind w:left="15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3D20628">
      <w:start w:val="1"/>
      <w:numFmt w:val="bullet"/>
      <w:lvlText w:val="•"/>
      <w:lvlJc w:val="left"/>
      <w:pPr>
        <w:tabs>
          <w:tab w:val="num" w:pos="2036"/>
        </w:tabs>
        <w:ind w:left="21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40B7C4">
      <w:start w:val="1"/>
      <w:numFmt w:val="bullet"/>
      <w:lvlText w:val="•"/>
      <w:lvlJc w:val="left"/>
      <w:pPr>
        <w:tabs>
          <w:tab w:val="num" w:pos="2636"/>
        </w:tabs>
        <w:ind w:left="27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AE4E778">
      <w:start w:val="1"/>
      <w:numFmt w:val="bullet"/>
      <w:lvlText w:val="•"/>
      <w:lvlJc w:val="left"/>
      <w:pPr>
        <w:tabs>
          <w:tab w:val="num" w:pos="3236"/>
        </w:tabs>
        <w:ind w:left="33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32C8FC">
      <w:start w:val="1"/>
      <w:numFmt w:val="bullet"/>
      <w:lvlText w:val="•"/>
      <w:lvlJc w:val="left"/>
      <w:pPr>
        <w:tabs>
          <w:tab w:val="num" w:pos="3836"/>
        </w:tabs>
        <w:ind w:left="39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8B838DA">
      <w:start w:val="1"/>
      <w:numFmt w:val="bullet"/>
      <w:lvlText w:val="•"/>
      <w:lvlJc w:val="left"/>
      <w:pPr>
        <w:tabs>
          <w:tab w:val="num" w:pos="4436"/>
        </w:tabs>
        <w:ind w:left="45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46AB86">
      <w:start w:val="1"/>
      <w:numFmt w:val="bullet"/>
      <w:lvlText w:val="•"/>
      <w:lvlJc w:val="left"/>
      <w:pPr>
        <w:tabs>
          <w:tab w:val="num" w:pos="5036"/>
        </w:tabs>
        <w:ind w:left="5178" w:hanging="34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C9320D2"/>
    <w:multiLevelType w:val="hybridMultilevel"/>
    <w:tmpl w:val="C07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75F56"/>
    <w:multiLevelType w:val="hybridMultilevel"/>
    <w:tmpl w:val="5830A9A6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2" w15:restartNumberingAfterBreak="0">
    <w:nsid w:val="46B972C8"/>
    <w:multiLevelType w:val="hybridMultilevel"/>
    <w:tmpl w:val="996A144A"/>
    <w:numStyleLink w:val="Bullets"/>
  </w:abstractNum>
  <w:abstractNum w:abstractNumId="13" w15:restartNumberingAfterBreak="0">
    <w:nsid w:val="4CC27CF5"/>
    <w:multiLevelType w:val="hybridMultilevel"/>
    <w:tmpl w:val="ABD240AA"/>
    <w:lvl w:ilvl="0" w:tplc="DC5089F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EB10F08"/>
    <w:multiLevelType w:val="hybridMultilevel"/>
    <w:tmpl w:val="A3FA5140"/>
    <w:lvl w:ilvl="0" w:tplc="752C72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03FBA"/>
    <w:multiLevelType w:val="hybridMultilevel"/>
    <w:tmpl w:val="9DE4A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6C7A9B"/>
    <w:multiLevelType w:val="multilevel"/>
    <w:tmpl w:val="A2D2FB5C"/>
    <w:lvl w:ilvl="0">
      <w:start w:val="7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5115774">
    <w:abstractNumId w:val="13"/>
  </w:num>
  <w:num w:numId="2" w16cid:durableId="944727366">
    <w:abstractNumId w:val="0"/>
  </w:num>
  <w:num w:numId="3" w16cid:durableId="1919557331">
    <w:abstractNumId w:val="14"/>
  </w:num>
  <w:num w:numId="4" w16cid:durableId="1474371919">
    <w:abstractNumId w:val="1"/>
  </w:num>
  <w:num w:numId="5" w16cid:durableId="1389496060">
    <w:abstractNumId w:val="6"/>
  </w:num>
  <w:num w:numId="6" w16cid:durableId="609776412">
    <w:abstractNumId w:val="15"/>
  </w:num>
  <w:num w:numId="7" w16cid:durableId="1650746912">
    <w:abstractNumId w:val="8"/>
  </w:num>
  <w:num w:numId="8" w16cid:durableId="575633333">
    <w:abstractNumId w:val="5"/>
  </w:num>
  <w:num w:numId="9" w16cid:durableId="987706698">
    <w:abstractNumId w:val="3"/>
  </w:num>
  <w:num w:numId="10" w16cid:durableId="509873680">
    <w:abstractNumId w:val="12"/>
  </w:num>
  <w:num w:numId="11" w16cid:durableId="1286699230">
    <w:abstractNumId w:val="9"/>
  </w:num>
  <w:num w:numId="12" w16cid:durableId="517501143">
    <w:abstractNumId w:val="11"/>
  </w:num>
  <w:num w:numId="13" w16cid:durableId="1154295515">
    <w:abstractNumId w:val="16"/>
  </w:num>
  <w:num w:numId="14" w16cid:durableId="2005891278">
    <w:abstractNumId w:val="10"/>
  </w:num>
  <w:num w:numId="15" w16cid:durableId="712121279">
    <w:abstractNumId w:val="4"/>
  </w:num>
  <w:num w:numId="16" w16cid:durableId="1053040671">
    <w:abstractNumId w:val="2"/>
  </w:num>
  <w:num w:numId="17" w16cid:durableId="151602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3"/>
    <w:rsid w:val="00023824"/>
    <w:rsid w:val="00033116"/>
    <w:rsid w:val="000378E0"/>
    <w:rsid w:val="0007285E"/>
    <w:rsid w:val="00076442"/>
    <w:rsid w:val="00081A80"/>
    <w:rsid w:val="000955E1"/>
    <w:rsid w:val="000B102C"/>
    <w:rsid w:val="00116351"/>
    <w:rsid w:val="001344FD"/>
    <w:rsid w:val="00145D75"/>
    <w:rsid w:val="0015739D"/>
    <w:rsid w:val="00181219"/>
    <w:rsid w:val="001D2DEA"/>
    <w:rsid w:val="002343BE"/>
    <w:rsid w:val="00251A89"/>
    <w:rsid w:val="00253BA5"/>
    <w:rsid w:val="002668F6"/>
    <w:rsid w:val="00270622"/>
    <w:rsid w:val="002C1707"/>
    <w:rsid w:val="002E2E00"/>
    <w:rsid w:val="002F423C"/>
    <w:rsid w:val="0030494A"/>
    <w:rsid w:val="00324D44"/>
    <w:rsid w:val="0034605C"/>
    <w:rsid w:val="00355D80"/>
    <w:rsid w:val="00377CB4"/>
    <w:rsid w:val="003855BD"/>
    <w:rsid w:val="003A4D56"/>
    <w:rsid w:val="003C111E"/>
    <w:rsid w:val="003C1681"/>
    <w:rsid w:val="00433276"/>
    <w:rsid w:val="004374B3"/>
    <w:rsid w:val="00447E7E"/>
    <w:rsid w:val="00451474"/>
    <w:rsid w:val="00453954"/>
    <w:rsid w:val="004635D9"/>
    <w:rsid w:val="00464F49"/>
    <w:rsid w:val="004848E4"/>
    <w:rsid w:val="004A29CD"/>
    <w:rsid w:val="004B4A09"/>
    <w:rsid w:val="004C4736"/>
    <w:rsid w:val="004D2336"/>
    <w:rsid w:val="004D4AA0"/>
    <w:rsid w:val="004F20A4"/>
    <w:rsid w:val="004F54CB"/>
    <w:rsid w:val="004F553E"/>
    <w:rsid w:val="0050375F"/>
    <w:rsid w:val="00506043"/>
    <w:rsid w:val="00507FB0"/>
    <w:rsid w:val="0052676B"/>
    <w:rsid w:val="00533A61"/>
    <w:rsid w:val="00535ECA"/>
    <w:rsid w:val="0055225C"/>
    <w:rsid w:val="00564D95"/>
    <w:rsid w:val="00586EE2"/>
    <w:rsid w:val="005A7CC9"/>
    <w:rsid w:val="006022B3"/>
    <w:rsid w:val="006024E2"/>
    <w:rsid w:val="00621372"/>
    <w:rsid w:val="0062574C"/>
    <w:rsid w:val="00630D7D"/>
    <w:rsid w:val="00631F59"/>
    <w:rsid w:val="00633F8C"/>
    <w:rsid w:val="006525A5"/>
    <w:rsid w:val="00652BFD"/>
    <w:rsid w:val="00654A92"/>
    <w:rsid w:val="006607DB"/>
    <w:rsid w:val="0066245C"/>
    <w:rsid w:val="00672511"/>
    <w:rsid w:val="00676E2A"/>
    <w:rsid w:val="006B3201"/>
    <w:rsid w:val="006F6145"/>
    <w:rsid w:val="00710E95"/>
    <w:rsid w:val="007209D5"/>
    <w:rsid w:val="00745B46"/>
    <w:rsid w:val="007504D5"/>
    <w:rsid w:val="00763A61"/>
    <w:rsid w:val="00780927"/>
    <w:rsid w:val="0078684B"/>
    <w:rsid w:val="007C522A"/>
    <w:rsid w:val="007D18B0"/>
    <w:rsid w:val="007F226C"/>
    <w:rsid w:val="00824361"/>
    <w:rsid w:val="00854CDC"/>
    <w:rsid w:val="00866E84"/>
    <w:rsid w:val="008E2483"/>
    <w:rsid w:val="00906F07"/>
    <w:rsid w:val="009437CE"/>
    <w:rsid w:val="009454D9"/>
    <w:rsid w:val="00946AFF"/>
    <w:rsid w:val="009B2300"/>
    <w:rsid w:val="009C1A7A"/>
    <w:rsid w:val="009C40AB"/>
    <w:rsid w:val="00A11A60"/>
    <w:rsid w:val="00A26ED1"/>
    <w:rsid w:val="00A31F4B"/>
    <w:rsid w:val="00A54553"/>
    <w:rsid w:val="00AD7D34"/>
    <w:rsid w:val="00B02F58"/>
    <w:rsid w:val="00B07CB2"/>
    <w:rsid w:val="00B14E4D"/>
    <w:rsid w:val="00B674FE"/>
    <w:rsid w:val="00B711A3"/>
    <w:rsid w:val="00B902A6"/>
    <w:rsid w:val="00B9574A"/>
    <w:rsid w:val="00BE290C"/>
    <w:rsid w:val="00BE3735"/>
    <w:rsid w:val="00C2735B"/>
    <w:rsid w:val="00C52FA7"/>
    <w:rsid w:val="00C87815"/>
    <w:rsid w:val="00CA0CC2"/>
    <w:rsid w:val="00CA30A8"/>
    <w:rsid w:val="00CC46C2"/>
    <w:rsid w:val="00CD0933"/>
    <w:rsid w:val="00D12281"/>
    <w:rsid w:val="00D366A8"/>
    <w:rsid w:val="00D42DA5"/>
    <w:rsid w:val="00D44B5F"/>
    <w:rsid w:val="00D74CCA"/>
    <w:rsid w:val="00DA375F"/>
    <w:rsid w:val="00DF6FEF"/>
    <w:rsid w:val="00DF7594"/>
    <w:rsid w:val="00E21ED6"/>
    <w:rsid w:val="00E319E8"/>
    <w:rsid w:val="00E538EC"/>
    <w:rsid w:val="00E6394C"/>
    <w:rsid w:val="00E643C9"/>
    <w:rsid w:val="00E74C20"/>
    <w:rsid w:val="00E820C2"/>
    <w:rsid w:val="00E96DFB"/>
    <w:rsid w:val="00EA4482"/>
    <w:rsid w:val="00EB0BF8"/>
    <w:rsid w:val="00ED4935"/>
    <w:rsid w:val="00F04FE5"/>
    <w:rsid w:val="00F1645E"/>
    <w:rsid w:val="00F86740"/>
    <w:rsid w:val="00FA16CB"/>
    <w:rsid w:val="00F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F9EF8"/>
  <w15:chartTrackingRefBased/>
  <w15:docId w15:val="{672A3390-8505-42CD-9207-DD5C0D52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A3"/>
  </w:style>
  <w:style w:type="paragraph" w:styleId="Footer">
    <w:name w:val="footer"/>
    <w:basedOn w:val="Normal"/>
    <w:link w:val="FooterChar"/>
    <w:uiPriority w:val="99"/>
    <w:unhideWhenUsed/>
    <w:rsid w:val="00B7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A3"/>
  </w:style>
  <w:style w:type="paragraph" w:styleId="ListParagraph">
    <w:name w:val="List Paragraph"/>
    <w:basedOn w:val="Normal"/>
    <w:uiPriority w:val="34"/>
    <w:qFormat/>
    <w:rsid w:val="00621372"/>
    <w:pPr>
      <w:ind w:left="720"/>
      <w:contextualSpacing/>
    </w:pPr>
  </w:style>
  <w:style w:type="paragraph" w:customStyle="1" w:styleId="Body">
    <w:name w:val="Body"/>
    <w:rsid w:val="002C1707"/>
    <w:pPr>
      <w:spacing w:after="0" w:line="240" w:lineRule="auto"/>
      <w:ind w:left="173" w:hanging="142"/>
    </w:pPr>
    <w:rPr>
      <w:rFonts w:ascii="Calibri" w:eastAsia="Arial Unicode MS" w:hAnsi="Calibri" w:cs="Arial Unicode MS"/>
      <w:color w:val="000000"/>
      <w:sz w:val="26"/>
      <w:szCs w:val="26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2C1707"/>
    <w:pPr>
      <w:numPr>
        <w:numId w:val="11"/>
      </w:numPr>
    </w:pPr>
  </w:style>
  <w:style w:type="character" w:styleId="Hyperlink">
    <w:name w:val="Hyperlink"/>
    <w:basedOn w:val="DefaultParagraphFont"/>
    <w:uiPriority w:val="99"/>
    <w:semiHidden/>
    <w:unhideWhenUsed/>
    <w:rsid w:val="00A11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oxfield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9B44-E716-404D-A0B0-E9516036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CASEY-STURT, Lynn (NHS BUCKINGHAMSHIRE, OXFORDSHIRE AND BERKSHIRE WEST ICB - 15A)</dc:creator>
  <cp:keywords/>
  <dc:description/>
  <cp:lastModifiedBy>CASEY-STURT, Lynn (NHS BUCKINGHAMSHIRE, OXFORDSHIRE AND BERKSHIRE WEST ICB - 15A)</cp:lastModifiedBy>
  <cp:revision>7</cp:revision>
  <dcterms:created xsi:type="dcterms:W3CDTF">2023-07-18T14:57:00Z</dcterms:created>
  <dcterms:modified xsi:type="dcterms:W3CDTF">2023-07-28T11:44:00Z</dcterms:modified>
</cp:coreProperties>
</file>